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DA5" w:rsidRDefault="00415DA5" w:rsidP="00415DA5">
      <w:pPr>
        <w:rPr>
          <w:rFonts w:ascii="Bookman Old Style" w:hAnsi="Bookman Old Style"/>
          <w:sz w:val="44"/>
        </w:rPr>
      </w:pPr>
      <w:r>
        <w:rPr>
          <w:rFonts w:ascii="Bookman Old Style" w:hAnsi="Bookman Old Style"/>
          <w:noProof/>
          <w:sz w:val="4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4D2E55" wp14:editId="22F751D1">
                <wp:simplePos x="0" y="0"/>
                <wp:positionH relativeFrom="column">
                  <wp:posOffset>-759188</wp:posOffset>
                </wp:positionH>
                <wp:positionV relativeFrom="paragraph">
                  <wp:posOffset>-668655</wp:posOffset>
                </wp:positionV>
                <wp:extent cx="3025775" cy="1854200"/>
                <wp:effectExtent l="0" t="0" r="3175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5775" cy="18542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5DA5" w:rsidRDefault="00415DA5" w:rsidP="00415DA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7A8BCB3E" wp14:editId="6000F33F">
                                  <wp:extent cx="2754085" cy="1536700"/>
                                  <wp:effectExtent l="0" t="0" r="8255" b="6350"/>
                                  <wp:docPr id="1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42315006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18283" cy="157252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4D2E55" id="Rectangle 1" o:spid="_x0000_s1026" style="position:absolute;margin-left:-59.8pt;margin-top:-52.65pt;width:238.25pt;height:14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" fillcolor="white [3201]" stroked="f" strokeweight="1pt">
                <v:textbox>
                  <w:txbxContent>
                    <w:p w:rsidR="00415DA5" w:rsidRDefault="00415DA5" w:rsidP="00415DA5">
                      <w:pPr>
                        <w:jc w:val="center"/>
                      </w:pPr>
                      <w:r>
                        <w:rPr>
                          <w:noProof/>
                          <w:lang w:eastAsia="fr-FR"/>
                        </w:rPr>
                        <w:t xml:space="preserve"> </w:t>
                      </w: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7A8BCB3E" wp14:editId="6000F33F">
                            <wp:extent cx="2754085" cy="1536700"/>
                            <wp:effectExtent l="0" t="0" r="8255" b="6350"/>
                            <wp:docPr id="1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42315006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18283" cy="157252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Bookman Old Style" w:hAnsi="Bookman Old Style"/>
          <w:noProof/>
          <w:sz w:val="44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0A77BA" wp14:editId="7D9FC1E7">
                <wp:simplePos x="0" y="0"/>
                <wp:positionH relativeFrom="column">
                  <wp:posOffset>3323953</wp:posOffset>
                </wp:positionH>
                <wp:positionV relativeFrom="paragraph">
                  <wp:posOffset>-561340</wp:posOffset>
                </wp:positionV>
                <wp:extent cx="3004185" cy="1458595"/>
                <wp:effectExtent l="0" t="0" r="5715" b="825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4185" cy="14585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5DA5" w:rsidRDefault="00415DA5" w:rsidP="00415DA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52F2294B" wp14:editId="2F27030E">
                                  <wp:extent cx="2781300" cy="1338942"/>
                                  <wp:effectExtent l="0" t="0" r="0" b="0"/>
                                  <wp:docPr id="12" name="Imag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97220" cy="13466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0A77BA" id="Rectangle 5" o:spid="_x0000_s1027" style="position:absolute;margin-left:261.75pt;margin-top:-44.2pt;width:236.55pt;height:114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" fillcolor="white [3201]" stroked="f" strokeweight="1pt">
                <v:textbox>
                  <w:txbxContent>
                    <w:p w:rsidR="00415DA5" w:rsidRDefault="00415DA5" w:rsidP="00415DA5">
                      <w:pPr>
                        <w:jc w:val="center"/>
                      </w:pP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52F2294B" wp14:editId="2F27030E">
                            <wp:extent cx="2781300" cy="1338942"/>
                            <wp:effectExtent l="0" t="0" r="0" b="0"/>
                            <wp:docPr id="12" name="Imag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97220" cy="13466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415DA5" w:rsidRDefault="00415DA5" w:rsidP="00415DA5">
      <w:pPr>
        <w:rPr>
          <w:rFonts w:ascii="Bookman Old Style" w:hAnsi="Bookman Old Style"/>
          <w:sz w:val="44"/>
        </w:rPr>
      </w:pPr>
    </w:p>
    <w:p w:rsidR="00415DA5" w:rsidRDefault="00415DA5" w:rsidP="00415DA5">
      <w:pPr>
        <w:pStyle w:val="isselectedend"/>
        <w:jc w:val="both"/>
        <w:rPr>
          <w:rStyle w:val="lev"/>
          <w:rFonts w:ascii="Bookman Old Style" w:hAnsi="Bookman Old Style"/>
          <w:sz w:val="36"/>
          <w:szCs w:val="28"/>
        </w:rPr>
      </w:pPr>
    </w:p>
    <w:p w:rsidR="00415DA5" w:rsidRDefault="00B1327A" w:rsidP="00415DA5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b/>
          <w:bCs/>
          <w:color w:val="0070C0"/>
          <w:sz w:val="32"/>
          <w:szCs w:val="28"/>
          <w:lang w:eastAsia="fr-FR"/>
        </w:rPr>
      </w:pPr>
      <w:r>
        <w:rPr>
          <w:rFonts w:ascii="Bookman Old Style" w:hAnsi="Bookman Old Style"/>
          <w:b/>
          <w:bCs/>
          <w:noProof/>
          <w:sz w:val="36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9D2787" wp14:editId="5F021BFD">
                <wp:simplePos x="0" y="0"/>
                <wp:positionH relativeFrom="margin">
                  <wp:align>center</wp:align>
                </wp:positionH>
                <wp:positionV relativeFrom="paragraph">
                  <wp:posOffset>56515</wp:posOffset>
                </wp:positionV>
                <wp:extent cx="5048250" cy="376237"/>
                <wp:effectExtent l="133350" t="133350" r="133350" b="15748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0" cy="3762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5DA5" w:rsidRPr="002B4193" w:rsidRDefault="00FD5808" w:rsidP="00FD580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Bookman Old Style" w:eastAsia="Times New Roman" w:hAnsi="Bookman Old Style" w:cs="Times New Roman"/>
                                <w:b/>
                                <w:bCs/>
                                <w:sz w:val="32"/>
                                <w:szCs w:val="28"/>
                                <w:lang w:eastAsia="fr-FR"/>
                              </w:rPr>
                            </w:pPr>
                            <w:r>
                              <w:rPr>
                                <w:rFonts w:ascii="Bookman Old Style" w:eastAsia="Times New Roman" w:hAnsi="Bookman Old Style" w:cs="Times New Roman"/>
                                <w:b/>
                                <w:bCs/>
                                <w:sz w:val="32"/>
                                <w:szCs w:val="28"/>
                                <w:lang w:eastAsia="fr-FR"/>
                              </w:rPr>
                              <w:t>AGENDA</w:t>
                            </w:r>
                            <w:r w:rsidR="00415DA5" w:rsidRPr="002B4193">
                              <w:rPr>
                                <w:rFonts w:ascii="Bookman Old Style" w:eastAsia="Times New Roman" w:hAnsi="Bookman Old Style" w:cs="Times New Roman"/>
                                <w:b/>
                                <w:bCs/>
                                <w:sz w:val="32"/>
                                <w:szCs w:val="28"/>
                                <w:lang w:eastAsia="fr-FR"/>
                              </w:rPr>
                              <w:t xml:space="preserve"> DES TRAVAUX – </w:t>
                            </w:r>
                            <w:r>
                              <w:rPr>
                                <w:rFonts w:ascii="Bookman Old Style" w:eastAsia="Times New Roman" w:hAnsi="Bookman Old Style" w:cs="Times New Roman"/>
                                <w:b/>
                                <w:bCs/>
                                <w:sz w:val="32"/>
                                <w:szCs w:val="28"/>
                                <w:lang w:eastAsia="fr-FR"/>
                              </w:rPr>
                              <w:t>TROIS (</w:t>
                            </w:r>
                            <w:r w:rsidR="00415DA5" w:rsidRPr="002B4193">
                              <w:rPr>
                                <w:rFonts w:ascii="Bookman Old Style" w:eastAsia="Times New Roman" w:hAnsi="Bookman Old Style" w:cs="Times New Roman"/>
                                <w:b/>
                                <w:bCs/>
                                <w:sz w:val="32"/>
                                <w:szCs w:val="28"/>
                                <w:lang w:eastAsia="fr-FR"/>
                              </w:rPr>
                              <w:t>03</w:t>
                            </w:r>
                            <w:r>
                              <w:rPr>
                                <w:rFonts w:ascii="Bookman Old Style" w:eastAsia="Times New Roman" w:hAnsi="Bookman Old Style" w:cs="Times New Roman"/>
                                <w:b/>
                                <w:bCs/>
                                <w:sz w:val="32"/>
                                <w:szCs w:val="28"/>
                                <w:lang w:eastAsia="fr-FR"/>
                              </w:rPr>
                              <w:t>)</w:t>
                            </w:r>
                            <w:r w:rsidR="00415DA5" w:rsidRPr="002B4193">
                              <w:rPr>
                                <w:rFonts w:ascii="Bookman Old Style" w:eastAsia="Times New Roman" w:hAnsi="Bookman Old Style" w:cs="Times New Roman"/>
                                <w:b/>
                                <w:bCs/>
                                <w:sz w:val="32"/>
                                <w:szCs w:val="28"/>
                                <w:lang w:eastAsia="fr-FR"/>
                              </w:rPr>
                              <w:t xml:space="preserve"> JOURS</w:t>
                            </w:r>
                          </w:p>
                          <w:p w:rsidR="00415DA5" w:rsidRPr="00B23D86" w:rsidRDefault="00415DA5" w:rsidP="00415DA5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ascii="Bookman Old Style" w:eastAsia="Times New Roman" w:hAnsi="Bookman Old Style" w:cs="Times New Roman"/>
                                <w:b/>
                                <w:bCs/>
                                <w:sz w:val="40"/>
                                <w:szCs w:val="28"/>
                                <w:lang w:eastAsia="fr-FR"/>
                              </w:rPr>
                            </w:pPr>
                            <w:r w:rsidRPr="00B23D86">
                              <w:rPr>
                                <w:rFonts w:ascii="Bookman Old Style" w:eastAsia="Times New Roman" w:hAnsi="Bookman Old Style" w:cs="Times New Roman"/>
                                <w:sz w:val="40"/>
                                <w:szCs w:val="28"/>
                                <w:lang w:eastAsia="fr-FR"/>
                              </w:rPr>
                              <w:br/>
                            </w:r>
                          </w:p>
                          <w:p w:rsidR="00415DA5" w:rsidRPr="00B23D86" w:rsidRDefault="00415DA5" w:rsidP="00415DA5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9D2787" id="Rectangle 6" o:spid="_x0000_s1028" style="position:absolute;left:0;text-align:left;margin-left:0;margin-top:4.45pt;width:397.5pt;height:29.6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" fillcolor="white [3201]" stroked="f" strokeweight="1pt">
                <v:shadow on="t" color="black" offset="0,1pt"/>
                <v:textbox>
                  <w:txbxContent>
                    <w:p w:rsidR="00415DA5" w:rsidRPr="002B4193" w:rsidRDefault="00FD5808" w:rsidP="00FD5808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Bookman Old Style" w:eastAsia="Times New Roman" w:hAnsi="Bookman Old Style" w:cs="Times New Roman"/>
                          <w:b/>
                          <w:bCs/>
                          <w:sz w:val="32"/>
                          <w:szCs w:val="28"/>
                          <w:lang w:eastAsia="fr-FR"/>
                        </w:rPr>
                      </w:pPr>
                      <w:r>
                        <w:rPr>
                          <w:rFonts w:ascii="Bookman Old Style" w:eastAsia="Times New Roman" w:hAnsi="Bookman Old Style" w:cs="Times New Roman"/>
                          <w:b/>
                          <w:bCs/>
                          <w:sz w:val="32"/>
                          <w:szCs w:val="28"/>
                          <w:lang w:eastAsia="fr-FR"/>
                        </w:rPr>
                        <w:t>AGENDA</w:t>
                      </w:r>
                      <w:r w:rsidR="00415DA5" w:rsidRPr="002B4193">
                        <w:rPr>
                          <w:rFonts w:ascii="Bookman Old Style" w:eastAsia="Times New Roman" w:hAnsi="Bookman Old Style" w:cs="Times New Roman"/>
                          <w:b/>
                          <w:bCs/>
                          <w:sz w:val="32"/>
                          <w:szCs w:val="28"/>
                          <w:lang w:eastAsia="fr-FR"/>
                        </w:rPr>
                        <w:t xml:space="preserve"> DES TRAVAUX – </w:t>
                      </w:r>
                      <w:r>
                        <w:rPr>
                          <w:rFonts w:ascii="Bookman Old Style" w:eastAsia="Times New Roman" w:hAnsi="Bookman Old Style" w:cs="Times New Roman"/>
                          <w:b/>
                          <w:bCs/>
                          <w:sz w:val="32"/>
                          <w:szCs w:val="28"/>
                          <w:lang w:eastAsia="fr-FR"/>
                        </w:rPr>
                        <w:t>TROIS (</w:t>
                      </w:r>
                      <w:r w:rsidR="00415DA5" w:rsidRPr="002B4193">
                        <w:rPr>
                          <w:rFonts w:ascii="Bookman Old Style" w:eastAsia="Times New Roman" w:hAnsi="Bookman Old Style" w:cs="Times New Roman"/>
                          <w:b/>
                          <w:bCs/>
                          <w:sz w:val="32"/>
                          <w:szCs w:val="28"/>
                          <w:lang w:eastAsia="fr-FR"/>
                        </w:rPr>
                        <w:t>03</w:t>
                      </w:r>
                      <w:r>
                        <w:rPr>
                          <w:rFonts w:ascii="Bookman Old Style" w:eastAsia="Times New Roman" w:hAnsi="Bookman Old Style" w:cs="Times New Roman"/>
                          <w:b/>
                          <w:bCs/>
                          <w:sz w:val="32"/>
                          <w:szCs w:val="28"/>
                          <w:lang w:eastAsia="fr-FR"/>
                        </w:rPr>
                        <w:t>)</w:t>
                      </w:r>
                      <w:r w:rsidR="00415DA5" w:rsidRPr="002B4193">
                        <w:rPr>
                          <w:rFonts w:ascii="Bookman Old Style" w:eastAsia="Times New Roman" w:hAnsi="Bookman Old Style" w:cs="Times New Roman"/>
                          <w:b/>
                          <w:bCs/>
                          <w:sz w:val="32"/>
                          <w:szCs w:val="28"/>
                          <w:lang w:eastAsia="fr-FR"/>
                        </w:rPr>
                        <w:t xml:space="preserve"> JOURS</w:t>
                      </w:r>
                    </w:p>
                    <w:p w:rsidR="00415DA5" w:rsidRPr="00B23D86" w:rsidRDefault="00415DA5" w:rsidP="00415DA5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ascii="Bookman Old Style" w:eastAsia="Times New Roman" w:hAnsi="Bookman Old Style" w:cs="Times New Roman"/>
                          <w:b/>
                          <w:bCs/>
                          <w:sz w:val="40"/>
                          <w:szCs w:val="28"/>
                          <w:lang w:eastAsia="fr-FR"/>
                        </w:rPr>
                      </w:pPr>
                      <w:r w:rsidRPr="00B23D86">
                        <w:rPr>
                          <w:rFonts w:ascii="Bookman Old Style" w:eastAsia="Times New Roman" w:hAnsi="Bookman Old Style" w:cs="Times New Roman"/>
                          <w:sz w:val="40"/>
                          <w:szCs w:val="28"/>
                          <w:lang w:eastAsia="fr-FR"/>
                        </w:rPr>
                        <w:br/>
                      </w:r>
                    </w:p>
                    <w:p w:rsidR="00415DA5" w:rsidRPr="00B23D86" w:rsidRDefault="00415DA5" w:rsidP="00415DA5">
                      <w:pPr>
                        <w:jc w:val="center"/>
                        <w:rPr>
                          <w:sz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B1327A" w:rsidRDefault="00B1327A" w:rsidP="00693AEF">
      <w:pPr>
        <w:spacing w:before="100" w:beforeAutospacing="1" w:after="100" w:afterAutospacing="1" w:line="240" w:lineRule="auto"/>
        <w:jc w:val="right"/>
        <w:rPr>
          <w:rFonts w:ascii="Bookman Old Style" w:eastAsia="Times New Roman" w:hAnsi="Bookman Old Style" w:cs="Times New Roman"/>
          <w:b/>
          <w:bCs/>
          <w:color w:val="0070C0"/>
          <w:sz w:val="36"/>
          <w:szCs w:val="28"/>
          <w:lang w:eastAsia="fr-FR"/>
        </w:rPr>
      </w:pPr>
    </w:p>
    <w:p w:rsidR="00947623" w:rsidRDefault="00947623" w:rsidP="00947623">
      <w:pPr>
        <w:pStyle w:val="Titre1"/>
        <w:rPr>
          <w:rFonts w:ascii="Bookman Old Style" w:hAnsi="Bookman Old Style"/>
          <w:b/>
          <w:color w:val="0070C0"/>
          <w:sz w:val="28"/>
          <w:szCs w:val="28"/>
        </w:rPr>
      </w:pPr>
      <w:r>
        <w:rPr>
          <w:rFonts w:ascii="Bookman Old Style" w:hAnsi="Bookman Old Style"/>
          <w:color w:val="0070C0"/>
          <w:sz w:val="28"/>
          <w:szCs w:val="28"/>
        </w:rPr>
        <w:t>SCHÉMA GLOBAL DES TROIS (03) JOURS</w:t>
      </w:r>
    </w:p>
    <w:p w:rsidR="00947623" w:rsidRDefault="00947623" w:rsidP="00947623">
      <w:pPr>
        <w:spacing w:before="100" w:beforeAutospacing="1" w:after="100" w:afterAutospacing="1" w:line="240" w:lineRule="auto"/>
        <w:jc w:val="both"/>
        <w:rPr>
          <w:rFonts w:ascii="Bookman Old Style" w:hAnsi="Bookman Old Style"/>
          <w:sz w:val="28"/>
          <w:szCs w:val="28"/>
        </w:rPr>
      </w:pPr>
      <w:r>
        <w:rPr>
          <w:rStyle w:val="lev"/>
          <w:rFonts w:ascii="Bookman Old Style" w:hAnsi="Bookman Old Style"/>
          <w:sz w:val="28"/>
          <w:szCs w:val="28"/>
        </w:rPr>
        <w:t>Jour 1 : Orientation stratégique + Cadrage méthodologique</w:t>
      </w:r>
      <w:r>
        <w:rPr>
          <w:rFonts w:ascii="Bookman Old Style" w:hAnsi="Bookman Old Style"/>
          <w:sz w:val="28"/>
          <w:szCs w:val="28"/>
        </w:rPr>
        <w:t xml:space="preserve"> </w:t>
      </w:r>
    </w:p>
    <w:p w:rsidR="00947623" w:rsidRDefault="00947623" w:rsidP="00947623">
      <w:pPr>
        <w:spacing w:before="100" w:beforeAutospacing="1" w:after="100" w:afterAutospacing="1" w:line="240" w:lineRule="auto"/>
        <w:jc w:val="both"/>
        <w:rPr>
          <w:rFonts w:ascii="Bookman Old Style" w:hAnsi="Bookman Old Style"/>
          <w:sz w:val="28"/>
          <w:szCs w:val="28"/>
        </w:rPr>
      </w:pPr>
      <w:r>
        <w:rPr>
          <w:rStyle w:val="lev"/>
          <w:rFonts w:ascii="Bookman Old Style" w:hAnsi="Bookman Old Style"/>
          <w:sz w:val="28"/>
          <w:szCs w:val="28"/>
        </w:rPr>
        <w:t>Jour 2 : Production technique (Administration + Stratégies nationales)</w:t>
      </w:r>
      <w:r>
        <w:rPr>
          <w:rFonts w:ascii="Bookman Old Style" w:hAnsi="Bookman Old Style"/>
          <w:sz w:val="28"/>
          <w:szCs w:val="28"/>
        </w:rPr>
        <w:t xml:space="preserve"> </w:t>
      </w:r>
    </w:p>
    <w:p w:rsidR="00947623" w:rsidRDefault="00947623" w:rsidP="00947623">
      <w:pPr>
        <w:spacing w:before="100" w:beforeAutospacing="1" w:after="100" w:afterAutospacing="1" w:line="240" w:lineRule="auto"/>
        <w:jc w:val="both"/>
        <w:rPr>
          <w:rFonts w:ascii="Bookman Old Style" w:hAnsi="Bookman Old Style"/>
          <w:b/>
          <w:sz w:val="28"/>
          <w:szCs w:val="28"/>
        </w:rPr>
      </w:pPr>
      <w:r>
        <w:rPr>
          <w:rStyle w:val="lev"/>
          <w:rFonts w:ascii="Bookman Old Style" w:hAnsi="Bookman Old Style"/>
          <w:sz w:val="28"/>
          <w:szCs w:val="28"/>
        </w:rPr>
        <w:t>Jour 3 : Sensibilisation communautaire + Validation finale</w:t>
      </w:r>
      <w:r>
        <w:rPr>
          <w:rFonts w:ascii="Bookman Old Style" w:hAnsi="Bookman Old Style"/>
          <w:b/>
          <w:sz w:val="28"/>
          <w:szCs w:val="28"/>
        </w:rPr>
        <w:t xml:space="preserve"> </w:t>
      </w:r>
    </w:p>
    <w:p w:rsidR="00947623" w:rsidRDefault="00947623" w:rsidP="00947623">
      <w:pPr>
        <w:pStyle w:val="Titre1"/>
        <w:rPr>
          <w:rFonts w:ascii="Bookman Old Style" w:hAnsi="Bookman Old Style"/>
          <w:sz w:val="28"/>
          <w:szCs w:val="28"/>
        </w:rPr>
      </w:pPr>
    </w:p>
    <w:p w:rsidR="00947623" w:rsidRDefault="00947623" w:rsidP="00947623">
      <w:pPr>
        <w:pStyle w:val="Titre1"/>
        <w:jc w:val="both"/>
        <w:rPr>
          <w:rFonts w:ascii="Bookman Old Style" w:hAnsi="Bookman Old Style"/>
          <w:b/>
          <w:color w:val="0070C0"/>
          <w:sz w:val="28"/>
          <w:szCs w:val="28"/>
        </w:rPr>
      </w:pPr>
      <w:r>
        <w:rPr>
          <w:rFonts w:ascii="Bookman Old Style" w:hAnsi="Bookman Old Style"/>
          <w:color w:val="0070C0"/>
          <w:sz w:val="28"/>
          <w:szCs w:val="28"/>
        </w:rPr>
        <w:t>JOUR 1 : ORIENTATION STRATÉGIQUE ET CADRAGE MÉTHODOLOGIQUE</w:t>
      </w:r>
    </w:p>
    <w:p w:rsidR="00947623" w:rsidRDefault="00947623" w:rsidP="00947623"/>
    <w:p w:rsidR="00947623" w:rsidRDefault="00947623" w:rsidP="00947623">
      <w:pPr>
        <w:pStyle w:val="Titre2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08h30 – 09h00 : Accueil</w:t>
      </w:r>
    </w:p>
    <w:p w:rsidR="00947623" w:rsidRDefault="00947623" w:rsidP="00DB66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Enregistrement des Participants ;</w:t>
      </w:r>
    </w:p>
    <w:p w:rsidR="00947623" w:rsidRDefault="00947623" w:rsidP="00DB66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Distribution des documents de travail ;</w:t>
      </w:r>
    </w:p>
    <w:p w:rsidR="00947623" w:rsidRDefault="00947623" w:rsidP="00DB66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Installation.</w:t>
      </w:r>
    </w:p>
    <w:p w:rsidR="00947623" w:rsidRDefault="00947623" w:rsidP="00947623">
      <w:pPr>
        <w:pStyle w:val="Titre2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09h00 – 11h00 : OUVERTURE DES TRAVAUX </w:t>
      </w:r>
    </w:p>
    <w:p w:rsidR="00947623" w:rsidRDefault="00947623" w:rsidP="00947623">
      <w:pPr>
        <w:pStyle w:val="Titre3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Participants :</w:t>
      </w:r>
    </w:p>
    <w:p w:rsidR="00947623" w:rsidRDefault="00947623" w:rsidP="00DB66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Ministres </w:t>
      </w:r>
    </w:p>
    <w:p w:rsidR="00947623" w:rsidRDefault="00947623" w:rsidP="00DB66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Secrétaires Généraux ;</w:t>
      </w:r>
    </w:p>
    <w:p w:rsidR="00947623" w:rsidRDefault="00947623" w:rsidP="00DB66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Directeurs Généraux ;</w:t>
      </w:r>
    </w:p>
    <w:p w:rsidR="00947623" w:rsidRDefault="00947623" w:rsidP="00DB66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Partenaires Techniques</w:t>
      </w:r>
    </w:p>
    <w:p w:rsidR="00947623" w:rsidRDefault="00947623" w:rsidP="00DB66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Public. </w:t>
      </w:r>
    </w:p>
    <w:p w:rsidR="00947623" w:rsidRDefault="00947623" w:rsidP="00947623">
      <w:pPr>
        <w:pStyle w:val="Titre3"/>
        <w:rPr>
          <w:rFonts w:ascii="Bookman Old Style" w:hAnsi="Bookman Old Style"/>
          <w:sz w:val="28"/>
          <w:szCs w:val="28"/>
        </w:rPr>
      </w:pPr>
    </w:p>
    <w:p w:rsidR="00947623" w:rsidRDefault="00947623" w:rsidP="00947623">
      <w:pPr>
        <w:pStyle w:val="Titre3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Contenu :</w:t>
      </w:r>
    </w:p>
    <w:p w:rsidR="00947623" w:rsidRDefault="00947623" w:rsidP="00DB66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Discours des Ministres (Vision nationale et </w:t>
      </w:r>
      <w:proofErr w:type="spellStart"/>
      <w:r>
        <w:rPr>
          <w:rFonts w:ascii="Bookman Old Style" w:hAnsi="Bookman Old Style"/>
          <w:sz w:val="28"/>
          <w:szCs w:val="28"/>
        </w:rPr>
        <w:t>sous-régionale</w:t>
      </w:r>
      <w:proofErr w:type="spellEnd"/>
      <w:r>
        <w:rPr>
          <w:rFonts w:ascii="Bookman Old Style" w:hAnsi="Bookman Old Style"/>
          <w:sz w:val="28"/>
          <w:szCs w:val="28"/>
        </w:rPr>
        <w:t>) ;</w:t>
      </w:r>
    </w:p>
    <w:p w:rsidR="00947623" w:rsidRDefault="00947623" w:rsidP="00DB66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Allocutions protocolaires.</w:t>
      </w:r>
    </w:p>
    <w:p w:rsidR="00947623" w:rsidRDefault="00947623" w:rsidP="00947623">
      <w:pPr>
        <w:pStyle w:val="Titre3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Objectifs :</w:t>
      </w:r>
    </w:p>
    <w:p w:rsidR="00947623" w:rsidRDefault="00947623" w:rsidP="00DB66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Donner une </w:t>
      </w:r>
      <w:r>
        <w:rPr>
          <w:rStyle w:val="lev"/>
          <w:rFonts w:ascii="Bookman Old Style" w:hAnsi="Bookman Old Style"/>
          <w:sz w:val="28"/>
          <w:szCs w:val="28"/>
        </w:rPr>
        <w:t>impulsion politique forte</w:t>
      </w:r>
      <w:r>
        <w:rPr>
          <w:rFonts w:ascii="Bookman Old Style" w:hAnsi="Bookman Old Style"/>
          <w:sz w:val="28"/>
          <w:szCs w:val="28"/>
        </w:rPr>
        <w:t> ;</w:t>
      </w:r>
    </w:p>
    <w:p w:rsidR="00947623" w:rsidRDefault="00947623" w:rsidP="00DB66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Valider les </w:t>
      </w:r>
      <w:r>
        <w:rPr>
          <w:rStyle w:val="lev"/>
          <w:rFonts w:ascii="Bookman Old Style" w:hAnsi="Bookman Old Style"/>
          <w:sz w:val="28"/>
          <w:szCs w:val="28"/>
        </w:rPr>
        <w:t>enjeux stratégiques</w:t>
      </w:r>
      <w:r>
        <w:rPr>
          <w:rFonts w:ascii="Bookman Old Style" w:hAnsi="Bookman Old Style"/>
          <w:sz w:val="28"/>
          <w:szCs w:val="28"/>
        </w:rPr>
        <w:t> ;</w:t>
      </w:r>
    </w:p>
    <w:p w:rsidR="00947623" w:rsidRDefault="00947623" w:rsidP="00DB66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Assurer l’</w:t>
      </w:r>
      <w:r>
        <w:rPr>
          <w:rFonts w:ascii="Bookman Old Style" w:hAnsi="Bookman Old Style"/>
          <w:b/>
          <w:sz w:val="28"/>
          <w:szCs w:val="28"/>
        </w:rPr>
        <w:t>appropriation</w:t>
      </w:r>
      <w:r>
        <w:rPr>
          <w:rFonts w:ascii="Bookman Old Style" w:hAnsi="Bookman Old Style"/>
          <w:sz w:val="28"/>
          <w:szCs w:val="28"/>
        </w:rPr>
        <w:t xml:space="preserve"> au plus Haut niveau. </w:t>
      </w:r>
    </w:p>
    <w:p w:rsidR="00947623" w:rsidRDefault="00947623" w:rsidP="00947623">
      <w:pPr>
        <w:pStyle w:val="Titre3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Livrable :</w:t>
      </w:r>
    </w:p>
    <w:p w:rsidR="00947623" w:rsidRDefault="00947623" w:rsidP="00DB66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Style w:val="lev"/>
          <w:rFonts w:ascii="Bookman Old Style" w:hAnsi="Bookman Old Style"/>
          <w:sz w:val="28"/>
          <w:szCs w:val="28"/>
        </w:rPr>
        <w:t>Note d’orientation stratégique officielle</w:t>
      </w:r>
      <w:r>
        <w:rPr>
          <w:rFonts w:ascii="Bookman Old Style" w:hAnsi="Bookman Old Style"/>
          <w:sz w:val="28"/>
          <w:szCs w:val="28"/>
        </w:rPr>
        <w:t xml:space="preserve"> </w:t>
      </w:r>
    </w:p>
    <w:p w:rsidR="00947623" w:rsidRDefault="00947623" w:rsidP="00947623">
      <w:pPr>
        <w:pStyle w:val="Titre2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11h00 – 11h15 : Pause</w:t>
      </w:r>
    </w:p>
    <w:p w:rsidR="00947623" w:rsidRDefault="00947623" w:rsidP="00947623">
      <w:pPr>
        <w:pStyle w:val="Titre2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11h15 – 13h15 : SESSION PRÉLIMINAIRE TECHNIQUE (PLÉNIÈRE)</w:t>
      </w:r>
    </w:p>
    <w:p w:rsidR="00947623" w:rsidRDefault="00947623" w:rsidP="00947623">
      <w:pPr>
        <w:pStyle w:val="Titre3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Objectif :</w:t>
      </w:r>
    </w:p>
    <w:p w:rsidR="00947623" w:rsidRDefault="00947623" w:rsidP="00947623">
      <w:pPr>
        <w:pStyle w:val="NormalWeb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Préparer efficacement les Travaux en Ateliers</w:t>
      </w:r>
    </w:p>
    <w:p w:rsidR="00947623" w:rsidRDefault="00947623" w:rsidP="00947623">
      <w:pPr>
        <w:pStyle w:val="Titre3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Axes à dégager :</w:t>
      </w:r>
    </w:p>
    <w:p w:rsidR="00947623" w:rsidRDefault="00947623" w:rsidP="00DB66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État des lieux des cybermenaces en Afrique de l’Ouest ;</w:t>
      </w:r>
    </w:p>
    <w:p w:rsidR="00947623" w:rsidRDefault="00947623" w:rsidP="00DB66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Diagnostic des capacités administratives ;</w:t>
      </w:r>
    </w:p>
    <w:p w:rsidR="00947623" w:rsidRDefault="00947623" w:rsidP="00DB66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Analyse des lacunes en sensibilisation citoyenne ; </w:t>
      </w:r>
    </w:p>
    <w:p w:rsidR="00947623" w:rsidRDefault="00947623" w:rsidP="00DB66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Identification des priorités régionales ;</w:t>
      </w:r>
    </w:p>
    <w:p w:rsidR="00947623" w:rsidRDefault="00947623" w:rsidP="00DB66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Clarification des livrables attendus.</w:t>
      </w:r>
    </w:p>
    <w:p w:rsidR="00947623" w:rsidRDefault="00947623" w:rsidP="00947623">
      <w:pPr>
        <w:pStyle w:val="Titre3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Méthodologie :</w:t>
      </w:r>
    </w:p>
    <w:p w:rsidR="00947623" w:rsidRDefault="00947623" w:rsidP="00DB669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Présentations courtes ;</w:t>
      </w:r>
    </w:p>
    <w:p w:rsidR="00947623" w:rsidRDefault="00947623" w:rsidP="00DB669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Discussions interactives ; </w:t>
      </w:r>
    </w:p>
    <w:p w:rsidR="00947623" w:rsidRDefault="00947623" w:rsidP="00DB669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Cartographie des attentes. </w:t>
      </w:r>
    </w:p>
    <w:p w:rsidR="00947623" w:rsidRDefault="00947623" w:rsidP="00947623">
      <w:pPr>
        <w:pStyle w:val="Titre3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Livrable :</w:t>
      </w:r>
    </w:p>
    <w:p w:rsidR="00947623" w:rsidRDefault="00947623" w:rsidP="00DB669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Bookman Old Style" w:hAnsi="Bookman Old Style"/>
          <w:b/>
          <w:sz w:val="28"/>
          <w:szCs w:val="28"/>
        </w:rPr>
      </w:pPr>
      <w:r>
        <w:rPr>
          <w:rStyle w:val="lev"/>
          <w:rFonts w:ascii="Bookman Old Style" w:hAnsi="Bookman Old Style"/>
          <w:sz w:val="28"/>
          <w:szCs w:val="28"/>
        </w:rPr>
        <w:t>Cadre analytique commun</w:t>
      </w:r>
      <w:r>
        <w:rPr>
          <w:rFonts w:ascii="Bookman Old Style" w:hAnsi="Bookman Old Style"/>
          <w:b/>
          <w:sz w:val="28"/>
          <w:szCs w:val="28"/>
        </w:rPr>
        <w:t xml:space="preserve"> </w:t>
      </w:r>
    </w:p>
    <w:p w:rsidR="00947623" w:rsidRDefault="00947623" w:rsidP="00947623">
      <w:pPr>
        <w:spacing w:after="0"/>
        <w:rPr>
          <w:rFonts w:ascii="Bookman Old Style" w:hAnsi="Bookman Old Style"/>
          <w:sz w:val="28"/>
          <w:szCs w:val="28"/>
        </w:rPr>
      </w:pPr>
    </w:p>
    <w:p w:rsidR="00947623" w:rsidRDefault="00947623" w:rsidP="00947623">
      <w:pPr>
        <w:pStyle w:val="Titre2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lastRenderedPageBreak/>
        <w:t>13h15 – 14h30 : Pause déjeuner</w:t>
      </w:r>
    </w:p>
    <w:p w:rsidR="00947623" w:rsidRDefault="00947623" w:rsidP="00947623">
      <w:pPr>
        <w:pStyle w:val="Titre2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14h30 – 17h30 : DEFINITION DES CONTENUS DES ATELIERS </w:t>
      </w:r>
    </w:p>
    <w:p w:rsidR="00947623" w:rsidRDefault="00947623" w:rsidP="00947623">
      <w:pPr>
        <w:pStyle w:val="Titre2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ATELIER A : </w:t>
      </w:r>
      <w:r w:rsidR="00D24E2E">
        <w:rPr>
          <w:rFonts w:ascii="Bookman Old Style" w:hAnsi="Bookman Old Style"/>
          <w:sz w:val="28"/>
          <w:szCs w:val="28"/>
        </w:rPr>
        <w:t xml:space="preserve">ELABORATION D’UN CURRICULUM DE </w:t>
      </w:r>
      <w:r>
        <w:rPr>
          <w:rFonts w:ascii="Bookman Old Style" w:hAnsi="Bookman Old Style"/>
          <w:sz w:val="28"/>
          <w:szCs w:val="28"/>
        </w:rPr>
        <w:t>FORMATION DU PERSONNEL ADMINISTRATIF</w:t>
      </w:r>
    </w:p>
    <w:p w:rsidR="00947623" w:rsidRDefault="00947623" w:rsidP="00947623">
      <w:pPr>
        <w:pStyle w:val="Titre3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Thématiques :</w:t>
      </w:r>
    </w:p>
    <w:p w:rsidR="00947623" w:rsidRDefault="00947623" w:rsidP="00DB669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Référentiel de compétences en </w:t>
      </w:r>
      <w:proofErr w:type="spellStart"/>
      <w:r>
        <w:rPr>
          <w:rFonts w:ascii="Bookman Old Style" w:hAnsi="Bookman Old Style"/>
          <w:sz w:val="28"/>
          <w:szCs w:val="28"/>
        </w:rPr>
        <w:t>Cybersécurité</w:t>
      </w:r>
      <w:proofErr w:type="spellEnd"/>
      <w:r>
        <w:rPr>
          <w:rFonts w:ascii="Bookman Old Style" w:hAnsi="Bookman Old Style"/>
          <w:sz w:val="28"/>
          <w:szCs w:val="28"/>
        </w:rPr>
        <w:t xml:space="preserve"> ; </w:t>
      </w:r>
    </w:p>
    <w:p w:rsidR="00947623" w:rsidRDefault="00947623" w:rsidP="00DB669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Besoins en formation des décideurs publics ;</w:t>
      </w:r>
    </w:p>
    <w:p w:rsidR="00947623" w:rsidRDefault="00947623" w:rsidP="00DB669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Capacités numériques des agents publics ;</w:t>
      </w:r>
    </w:p>
    <w:p w:rsidR="00947623" w:rsidRDefault="00947623" w:rsidP="00DB669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Gouvernance et gestion des risques cyber.</w:t>
      </w:r>
    </w:p>
    <w:p w:rsidR="00947623" w:rsidRDefault="00947623" w:rsidP="00947623">
      <w:pPr>
        <w:pStyle w:val="Titre3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Objectifs :</w:t>
      </w:r>
    </w:p>
    <w:p w:rsidR="00947623" w:rsidRDefault="00947623" w:rsidP="00DB669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Identifier les besoins réels ;</w:t>
      </w:r>
    </w:p>
    <w:p w:rsidR="00947623" w:rsidRDefault="00947623" w:rsidP="00DB669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Poser les bases du référentiel. </w:t>
      </w:r>
    </w:p>
    <w:p w:rsidR="00947623" w:rsidRDefault="00947623" w:rsidP="00947623">
      <w:pPr>
        <w:pStyle w:val="Titre2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ATELIER B : SENSIBILISATION COMMUNAUTAIRE</w:t>
      </w:r>
    </w:p>
    <w:p w:rsidR="00947623" w:rsidRDefault="00947623" w:rsidP="00947623">
      <w:pPr>
        <w:pStyle w:val="Titre3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Thématiques :</w:t>
      </w:r>
    </w:p>
    <w:p w:rsidR="00947623" w:rsidRDefault="00947623" w:rsidP="00DB669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Identification des cibles (jeunes, PME, femmes, </w:t>
      </w:r>
      <w:proofErr w:type="spellStart"/>
      <w:r>
        <w:rPr>
          <w:rFonts w:ascii="Bookman Old Style" w:hAnsi="Bookman Old Style"/>
          <w:sz w:val="28"/>
          <w:szCs w:val="28"/>
        </w:rPr>
        <w:t>etc</w:t>
      </w:r>
      <w:proofErr w:type="spellEnd"/>
      <w:r>
        <w:rPr>
          <w:rFonts w:ascii="Bookman Old Style" w:hAnsi="Bookman Old Style"/>
          <w:sz w:val="28"/>
          <w:szCs w:val="28"/>
        </w:rPr>
        <w:t xml:space="preserve">) ; </w:t>
      </w:r>
    </w:p>
    <w:p w:rsidR="00947623" w:rsidRDefault="00947623" w:rsidP="00DB669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Comportements à risque ;</w:t>
      </w:r>
    </w:p>
    <w:p w:rsidR="00947623" w:rsidRDefault="00947623" w:rsidP="00DB669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Canaux de communication adaptés ; </w:t>
      </w:r>
    </w:p>
    <w:p w:rsidR="00947623" w:rsidRDefault="00947623" w:rsidP="00DB669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Obstacles socioculturels.</w:t>
      </w:r>
    </w:p>
    <w:p w:rsidR="00947623" w:rsidRDefault="00947623" w:rsidP="00947623">
      <w:pPr>
        <w:pStyle w:val="Titre3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Objectifs :</w:t>
      </w:r>
    </w:p>
    <w:p w:rsidR="00947623" w:rsidRDefault="00947623" w:rsidP="00DB669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Comprendre les dynamiques sociales ;</w:t>
      </w:r>
    </w:p>
    <w:p w:rsidR="00947623" w:rsidRDefault="00947623" w:rsidP="00DB669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Identifier les leviers de sensibilisation.</w:t>
      </w:r>
    </w:p>
    <w:p w:rsidR="00947623" w:rsidRDefault="00947623" w:rsidP="00947623">
      <w:pPr>
        <w:pStyle w:val="Titre2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Consignes pour les Ateliers des deux prochains jours :</w:t>
      </w:r>
    </w:p>
    <w:p w:rsidR="00947623" w:rsidRDefault="00947623" w:rsidP="00DB669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Bookman Old Style" w:hAnsi="Bookman Old Style"/>
          <w:color w:val="000000" w:themeColor="text1"/>
          <w:sz w:val="28"/>
          <w:szCs w:val="28"/>
        </w:rPr>
      </w:pPr>
      <w:r>
        <w:rPr>
          <w:rFonts w:ascii="Bookman Old Style" w:hAnsi="Bookman Old Style"/>
          <w:color w:val="000000" w:themeColor="text1"/>
          <w:sz w:val="28"/>
          <w:szCs w:val="28"/>
        </w:rPr>
        <w:t>Travail en sous-groupes ;</w:t>
      </w:r>
    </w:p>
    <w:p w:rsidR="00947623" w:rsidRDefault="00947623" w:rsidP="00DB669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Désignation d’un Rapporteur-Animateur ; </w:t>
      </w:r>
    </w:p>
    <w:p w:rsidR="00947623" w:rsidRDefault="00947623" w:rsidP="00DB669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Restitution synthétique en plénière.</w:t>
      </w:r>
    </w:p>
    <w:p w:rsidR="00947623" w:rsidRDefault="00947623" w:rsidP="00947623">
      <w:pPr>
        <w:pStyle w:val="Titre1"/>
        <w:rPr>
          <w:rFonts w:ascii="Bookman Old Style" w:hAnsi="Bookman Old Style"/>
          <w:color w:val="0070C0"/>
          <w:sz w:val="28"/>
          <w:szCs w:val="28"/>
        </w:rPr>
      </w:pPr>
      <w:r>
        <w:rPr>
          <w:rFonts w:ascii="Bookman Old Style" w:hAnsi="Bookman Old Style"/>
          <w:color w:val="0070C0"/>
          <w:sz w:val="28"/>
          <w:szCs w:val="28"/>
        </w:rPr>
        <w:lastRenderedPageBreak/>
        <w:t>JOUR 2 : PRODUCTION TECHNIQUE</w:t>
      </w:r>
    </w:p>
    <w:p w:rsidR="00947623" w:rsidRDefault="00947623" w:rsidP="00947623">
      <w:pPr>
        <w:pStyle w:val="Titre2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09h00 – 09h30 : Synthèse Jour 1</w:t>
      </w:r>
    </w:p>
    <w:p w:rsidR="00947623" w:rsidRDefault="00947623" w:rsidP="00947623">
      <w:pPr>
        <w:pStyle w:val="Titre2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09h30 – 13h00 : ATELIERS – PHASE DE STRUCTURATION</w:t>
      </w:r>
    </w:p>
    <w:p w:rsidR="00947623" w:rsidRDefault="00947623" w:rsidP="00947623">
      <w:pPr>
        <w:pStyle w:val="Titre2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ATELIER A1 : RÉFÉRENTIEL DE COMPÉTENCES</w:t>
      </w:r>
    </w:p>
    <w:p w:rsidR="00947623" w:rsidRDefault="00947623" w:rsidP="00947623">
      <w:pPr>
        <w:pStyle w:val="Titre3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Objectif :</w:t>
      </w:r>
    </w:p>
    <w:p w:rsidR="00947623" w:rsidRDefault="00947623" w:rsidP="00947623">
      <w:pPr>
        <w:pStyle w:val="NormalWeb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Finaliser un référentiel structuré</w:t>
      </w:r>
    </w:p>
    <w:p w:rsidR="00947623" w:rsidRDefault="00947623" w:rsidP="00947623">
      <w:pPr>
        <w:pStyle w:val="Titre3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Travaux :</w:t>
      </w:r>
    </w:p>
    <w:p w:rsidR="00947623" w:rsidRDefault="00947623" w:rsidP="00DB669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Organisation en domaines : </w:t>
      </w:r>
    </w:p>
    <w:p w:rsidR="00947623" w:rsidRDefault="00947623" w:rsidP="00DB669F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Technique ;</w:t>
      </w:r>
    </w:p>
    <w:p w:rsidR="00947623" w:rsidRDefault="00947623" w:rsidP="00DB669F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Stratégique ; </w:t>
      </w:r>
    </w:p>
    <w:p w:rsidR="00947623" w:rsidRDefault="00947623" w:rsidP="00DB669F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Opérationnel ; </w:t>
      </w:r>
    </w:p>
    <w:p w:rsidR="00947623" w:rsidRPr="00693AEF" w:rsidRDefault="00947623" w:rsidP="00693AEF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Comportemental. </w:t>
      </w:r>
    </w:p>
    <w:p w:rsidR="00947623" w:rsidRDefault="00947623" w:rsidP="00947623">
      <w:pPr>
        <w:pStyle w:val="Titre3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Livrable :</w:t>
      </w:r>
    </w:p>
    <w:p w:rsidR="00947623" w:rsidRDefault="00947623" w:rsidP="00DB669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Style w:val="lev"/>
          <w:rFonts w:ascii="Bookman Old Style" w:hAnsi="Bookman Old Style"/>
          <w:sz w:val="28"/>
          <w:szCs w:val="28"/>
        </w:rPr>
        <w:t>Projet de référentiel CEDEAO</w:t>
      </w:r>
      <w:r>
        <w:rPr>
          <w:rFonts w:ascii="Bookman Old Style" w:hAnsi="Bookman Old Style"/>
          <w:sz w:val="28"/>
          <w:szCs w:val="28"/>
        </w:rPr>
        <w:t xml:space="preserve"> </w:t>
      </w:r>
    </w:p>
    <w:p w:rsidR="00947623" w:rsidRDefault="00947623" w:rsidP="00947623">
      <w:pPr>
        <w:pStyle w:val="Titre2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ATELIER A2 : CURRICULUM DE FORMATION</w:t>
      </w:r>
    </w:p>
    <w:p w:rsidR="00947623" w:rsidRDefault="00947623" w:rsidP="00947623">
      <w:pPr>
        <w:pStyle w:val="Titre3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Objectif :</w:t>
      </w:r>
    </w:p>
    <w:p w:rsidR="00947623" w:rsidRDefault="00947623" w:rsidP="00947623">
      <w:pPr>
        <w:pStyle w:val="NormalWeb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Construire un programme de formation</w:t>
      </w:r>
    </w:p>
    <w:p w:rsidR="00947623" w:rsidRDefault="00947623" w:rsidP="00947623">
      <w:pPr>
        <w:pStyle w:val="Titre3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Travaux :</w:t>
      </w:r>
    </w:p>
    <w:p w:rsidR="00947623" w:rsidRDefault="00947623" w:rsidP="00DB669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Défin</w:t>
      </w:r>
      <w:r w:rsidR="00BC4ABF">
        <w:rPr>
          <w:rFonts w:ascii="Bookman Old Style" w:hAnsi="Bookman Old Style"/>
          <w:sz w:val="28"/>
          <w:szCs w:val="28"/>
        </w:rPr>
        <w:t>ition des modules et de leurs contenus</w:t>
      </w:r>
    </w:p>
    <w:p w:rsidR="00947623" w:rsidRDefault="00947623" w:rsidP="00DB669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Formats : </w:t>
      </w:r>
    </w:p>
    <w:p w:rsidR="00947623" w:rsidRDefault="00947623" w:rsidP="00DB669F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Présentiel ;</w:t>
      </w:r>
    </w:p>
    <w:p w:rsidR="00947623" w:rsidRDefault="00947623" w:rsidP="00DB669F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E-learning ;</w:t>
      </w:r>
    </w:p>
    <w:p w:rsidR="00947623" w:rsidRDefault="00947623" w:rsidP="00DB669F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Coaching sur site.</w:t>
      </w:r>
    </w:p>
    <w:p w:rsidR="00947623" w:rsidRDefault="00947623" w:rsidP="00DB669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Méthodes d’évaluation </w:t>
      </w:r>
    </w:p>
    <w:p w:rsidR="00947623" w:rsidRDefault="00947623" w:rsidP="00947623">
      <w:pPr>
        <w:pStyle w:val="Titre3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Livrable :</w:t>
      </w:r>
    </w:p>
    <w:p w:rsidR="00947623" w:rsidRDefault="00947623" w:rsidP="00DB669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Bookman Old Style" w:hAnsi="Bookman Old Style"/>
          <w:b/>
          <w:sz w:val="28"/>
          <w:szCs w:val="28"/>
        </w:rPr>
      </w:pPr>
      <w:r>
        <w:rPr>
          <w:rStyle w:val="lev"/>
          <w:rFonts w:ascii="Bookman Old Style" w:hAnsi="Bookman Old Style"/>
          <w:sz w:val="28"/>
          <w:szCs w:val="28"/>
        </w:rPr>
        <w:t>Programme type de formation</w:t>
      </w:r>
      <w:r>
        <w:rPr>
          <w:rFonts w:ascii="Bookman Old Style" w:hAnsi="Bookman Old Style"/>
          <w:b/>
          <w:sz w:val="28"/>
          <w:szCs w:val="28"/>
        </w:rPr>
        <w:t xml:space="preserve"> </w:t>
      </w:r>
    </w:p>
    <w:p w:rsidR="00947623" w:rsidRDefault="00947623" w:rsidP="00947623">
      <w:pPr>
        <w:pStyle w:val="Titre2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lastRenderedPageBreak/>
        <w:t>13h00 – 14h15 : Pause déjeuner</w:t>
      </w:r>
    </w:p>
    <w:p w:rsidR="00947623" w:rsidRDefault="00947623" w:rsidP="00947623">
      <w:pPr>
        <w:pStyle w:val="Titre2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14h15 – 17h30 : ATELIERS – STRATÉGIES NATIONALES</w:t>
      </w:r>
    </w:p>
    <w:p w:rsidR="00947623" w:rsidRDefault="00947623" w:rsidP="00947623">
      <w:pPr>
        <w:pStyle w:val="Titre2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ATELIER B1 : STRATÉGIE ADMINISTRATIVE </w:t>
      </w:r>
    </w:p>
    <w:p w:rsidR="00947623" w:rsidRDefault="00947623" w:rsidP="00947623">
      <w:pPr>
        <w:pStyle w:val="Titre3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Objectif :</w:t>
      </w:r>
    </w:p>
    <w:p w:rsidR="00947623" w:rsidRDefault="00947623" w:rsidP="00947623">
      <w:pPr>
        <w:pStyle w:val="NormalWeb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Sensibilisation des Agents Publics</w:t>
      </w:r>
    </w:p>
    <w:p w:rsidR="00947623" w:rsidRDefault="00947623" w:rsidP="00947623">
      <w:pPr>
        <w:pStyle w:val="Titre3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Travaux :</w:t>
      </w:r>
    </w:p>
    <w:p w:rsidR="00947623" w:rsidRDefault="00947623" w:rsidP="00DB669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Définition des messages clés ;</w:t>
      </w:r>
    </w:p>
    <w:p w:rsidR="00947623" w:rsidRDefault="00947623" w:rsidP="00DB669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Plan de communication interne ; </w:t>
      </w:r>
    </w:p>
    <w:p w:rsidR="00947623" w:rsidRDefault="00947623" w:rsidP="00DB669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Outils : </w:t>
      </w:r>
    </w:p>
    <w:p w:rsidR="00947623" w:rsidRDefault="00947623" w:rsidP="00DB669F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E-mailing ; </w:t>
      </w:r>
    </w:p>
    <w:p w:rsidR="00947623" w:rsidRDefault="00947623" w:rsidP="00DB669F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Affich</w:t>
      </w:r>
      <w:r w:rsidR="00693AEF">
        <w:rPr>
          <w:rFonts w:ascii="Bookman Old Style" w:hAnsi="Bookman Old Style"/>
          <w:sz w:val="28"/>
          <w:szCs w:val="28"/>
        </w:rPr>
        <w:t>ages physiques et ou numériques ;</w:t>
      </w:r>
    </w:p>
    <w:p w:rsidR="00693AEF" w:rsidRDefault="00693AEF" w:rsidP="00DB669F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Autres.</w:t>
      </w:r>
    </w:p>
    <w:p w:rsidR="00947623" w:rsidRDefault="00947623" w:rsidP="00947623">
      <w:pPr>
        <w:pStyle w:val="Titre3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Livrable :</w:t>
      </w:r>
    </w:p>
    <w:p w:rsidR="00947623" w:rsidRDefault="00947623" w:rsidP="00DB669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Bookman Old Style" w:hAnsi="Bookman Old Style"/>
          <w:b/>
          <w:sz w:val="28"/>
          <w:szCs w:val="28"/>
        </w:rPr>
      </w:pPr>
      <w:r>
        <w:rPr>
          <w:rStyle w:val="lev"/>
          <w:rFonts w:ascii="Bookman Old Style" w:hAnsi="Bookman Old Style"/>
          <w:sz w:val="28"/>
          <w:szCs w:val="28"/>
        </w:rPr>
        <w:t>Modèle de stratégie interne</w:t>
      </w:r>
      <w:r>
        <w:rPr>
          <w:rFonts w:ascii="Bookman Old Style" w:hAnsi="Bookman Old Style"/>
          <w:b/>
          <w:sz w:val="28"/>
          <w:szCs w:val="28"/>
        </w:rPr>
        <w:t xml:space="preserve"> </w:t>
      </w:r>
    </w:p>
    <w:p w:rsidR="00947623" w:rsidRDefault="00947623" w:rsidP="00947623">
      <w:pPr>
        <w:pStyle w:val="Titre2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ATELIER B2 : STRATÉGIE COMMUNAUTAIRE NATIONALE D’INFORMATION ET DE COMMUNICATION</w:t>
      </w:r>
    </w:p>
    <w:p w:rsidR="00947623" w:rsidRDefault="00947623" w:rsidP="00947623">
      <w:pPr>
        <w:pStyle w:val="Titre3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Objectif :</w:t>
      </w:r>
    </w:p>
    <w:p w:rsidR="00947623" w:rsidRDefault="00947623" w:rsidP="00947623">
      <w:pPr>
        <w:pStyle w:val="NormalWeb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Prévenir et éduquer le Grand Public</w:t>
      </w:r>
    </w:p>
    <w:p w:rsidR="00947623" w:rsidRDefault="00947623" w:rsidP="00947623">
      <w:pPr>
        <w:pStyle w:val="Titre3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Travaux :</w:t>
      </w:r>
    </w:p>
    <w:p w:rsidR="00947623" w:rsidRDefault="00947623" w:rsidP="00DB669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Identification des canaux : </w:t>
      </w:r>
    </w:p>
    <w:p w:rsidR="00947623" w:rsidRDefault="00947623" w:rsidP="00DB669F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Radios locales ;</w:t>
      </w:r>
    </w:p>
    <w:p w:rsidR="00947623" w:rsidRDefault="00947623" w:rsidP="00DB669F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Réseaux sociaux ; </w:t>
      </w:r>
    </w:p>
    <w:p w:rsidR="004C0374" w:rsidRDefault="00947623" w:rsidP="00DB669F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Leaders communautaires</w:t>
      </w:r>
      <w:r w:rsidR="004C0374">
        <w:rPr>
          <w:rFonts w:ascii="Bookman Old Style" w:hAnsi="Bookman Old Style"/>
          <w:sz w:val="28"/>
          <w:szCs w:val="28"/>
        </w:rPr>
        <w:t> ;</w:t>
      </w:r>
    </w:p>
    <w:p w:rsidR="00947623" w:rsidRDefault="004C0374" w:rsidP="00DB669F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Autres</w:t>
      </w:r>
      <w:r w:rsidR="00947623">
        <w:rPr>
          <w:rFonts w:ascii="Bookman Old Style" w:hAnsi="Bookman Old Style"/>
          <w:sz w:val="28"/>
          <w:szCs w:val="28"/>
        </w:rPr>
        <w:t xml:space="preserve">. </w:t>
      </w:r>
    </w:p>
    <w:p w:rsidR="00947623" w:rsidRDefault="00947623" w:rsidP="00DB669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Planification des campagnes </w:t>
      </w:r>
    </w:p>
    <w:p w:rsidR="00947623" w:rsidRDefault="00947623" w:rsidP="00947623">
      <w:pPr>
        <w:pStyle w:val="Titre3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Livrable :</w:t>
      </w:r>
    </w:p>
    <w:p w:rsidR="00947623" w:rsidRDefault="00947623" w:rsidP="00DB669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Bookman Old Style" w:hAnsi="Bookman Old Style"/>
          <w:b/>
          <w:sz w:val="28"/>
          <w:szCs w:val="28"/>
        </w:rPr>
      </w:pPr>
      <w:r>
        <w:rPr>
          <w:rStyle w:val="lev"/>
          <w:rFonts w:ascii="Bookman Old Style" w:hAnsi="Bookman Old Style"/>
          <w:sz w:val="28"/>
          <w:szCs w:val="28"/>
        </w:rPr>
        <w:t>Modèle de stratégie nationale</w:t>
      </w:r>
      <w:r>
        <w:rPr>
          <w:rFonts w:ascii="Bookman Old Style" w:hAnsi="Bookman Old Style"/>
          <w:b/>
          <w:sz w:val="28"/>
          <w:szCs w:val="28"/>
        </w:rPr>
        <w:t xml:space="preserve"> </w:t>
      </w:r>
    </w:p>
    <w:p w:rsidR="00947623" w:rsidRDefault="00947623" w:rsidP="00947623">
      <w:pPr>
        <w:spacing w:after="0"/>
        <w:rPr>
          <w:rFonts w:ascii="Bookman Old Style" w:hAnsi="Bookman Old Style"/>
          <w:sz w:val="28"/>
          <w:szCs w:val="28"/>
        </w:rPr>
      </w:pPr>
    </w:p>
    <w:p w:rsidR="00947623" w:rsidRDefault="00947623" w:rsidP="00947623">
      <w:pPr>
        <w:pStyle w:val="Titre1"/>
        <w:rPr>
          <w:rFonts w:ascii="Bookman Old Style" w:hAnsi="Bookman Old Style"/>
          <w:color w:val="0070C0"/>
          <w:sz w:val="28"/>
          <w:szCs w:val="28"/>
        </w:rPr>
      </w:pPr>
      <w:r>
        <w:rPr>
          <w:rFonts w:ascii="Bookman Old Style" w:hAnsi="Bookman Old Style"/>
          <w:color w:val="0070C0"/>
          <w:sz w:val="28"/>
          <w:szCs w:val="28"/>
        </w:rPr>
        <w:lastRenderedPageBreak/>
        <w:t>JOUR 3 : SENSIBILISATION ET VALIDATION</w:t>
      </w:r>
    </w:p>
    <w:p w:rsidR="00947623" w:rsidRDefault="00947623" w:rsidP="00947623">
      <w:pPr>
        <w:pStyle w:val="Titre2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09h00 – 09h30 : Rappel</w:t>
      </w:r>
    </w:p>
    <w:p w:rsidR="00947623" w:rsidRDefault="00947623" w:rsidP="00947623">
      <w:pPr>
        <w:pStyle w:val="Titre2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09h30 – 13h00 : ATELIERS – PRODUCTION FINALE</w:t>
      </w:r>
    </w:p>
    <w:p w:rsidR="00947623" w:rsidRDefault="00947623" w:rsidP="00947623">
      <w:pPr>
        <w:pStyle w:val="Titre2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ATELIER C1 : GUIDE D’INFORMATION ET DE COMMUNICATION DU GRAND PUBLIC</w:t>
      </w:r>
    </w:p>
    <w:p w:rsidR="00947623" w:rsidRDefault="00947623" w:rsidP="00947623">
      <w:pPr>
        <w:pStyle w:val="Titre3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Objectif :</w:t>
      </w:r>
    </w:p>
    <w:p w:rsidR="00947623" w:rsidRDefault="00947623" w:rsidP="00947623">
      <w:pPr>
        <w:pStyle w:val="NormalWeb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Créer un Guide Communautaire Harmonisé Opérationnel</w:t>
      </w:r>
    </w:p>
    <w:p w:rsidR="00947623" w:rsidRDefault="00947623" w:rsidP="00947623">
      <w:pPr>
        <w:pStyle w:val="Titre3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Contenu :</w:t>
      </w:r>
    </w:p>
    <w:p w:rsidR="00947623" w:rsidRDefault="00947623" w:rsidP="00DB669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Messages simples ;</w:t>
      </w:r>
    </w:p>
    <w:p w:rsidR="00947623" w:rsidRDefault="00947623" w:rsidP="00DB669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Bonnes pratiques cyber ; </w:t>
      </w:r>
    </w:p>
    <w:p w:rsidR="00947623" w:rsidRDefault="00947623" w:rsidP="00DB669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Supports visuels. </w:t>
      </w:r>
    </w:p>
    <w:p w:rsidR="00947623" w:rsidRDefault="00947623" w:rsidP="00947623">
      <w:pPr>
        <w:pStyle w:val="Titre3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Livrable :</w:t>
      </w:r>
    </w:p>
    <w:p w:rsidR="00947623" w:rsidRDefault="00947623" w:rsidP="00DB669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Bookman Old Style" w:hAnsi="Bookman Old Style"/>
          <w:b/>
          <w:sz w:val="28"/>
          <w:szCs w:val="28"/>
        </w:rPr>
      </w:pPr>
      <w:r>
        <w:rPr>
          <w:rStyle w:val="lev"/>
          <w:rFonts w:ascii="Bookman Old Style" w:hAnsi="Bookman Old Style"/>
          <w:sz w:val="28"/>
          <w:szCs w:val="28"/>
        </w:rPr>
        <w:t xml:space="preserve">Guide </w:t>
      </w:r>
      <w:proofErr w:type="spellStart"/>
      <w:r>
        <w:rPr>
          <w:rStyle w:val="lev"/>
          <w:rFonts w:ascii="Bookman Old Style" w:hAnsi="Bookman Old Style"/>
          <w:sz w:val="28"/>
          <w:szCs w:val="28"/>
        </w:rPr>
        <w:t>sous-régional</w:t>
      </w:r>
      <w:proofErr w:type="spellEnd"/>
      <w:r>
        <w:rPr>
          <w:rFonts w:ascii="Bookman Old Style" w:hAnsi="Bookman Old Style"/>
          <w:b/>
          <w:sz w:val="28"/>
          <w:szCs w:val="28"/>
        </w:rPr>
        <w:t xml:space="preserve"> </w:t>
      </w:r>
    </w:p>
    <w:p w:rsidR="00947623" w:rsidRDefault="00947623" w:rsidP="00947623">
      <w:pPr>
        <w:pStyle w:val="Titre2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ATELIER C2 : OUTILS PRATIQUES</w:t>
      </w:r>
    </w:p>
    <w:p w:rsidR="00947623" w:rsidRDefault="00947623" w:rsidP="00947623">
      <w:pPr>
        <w:pStyle w:val="Titre3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Objectif :</w:t>
      </w:r>
    </w:p>
    <w:p w:rsidR="00947623" w:rsidRDefault="00947623" w:rsidP="00947623">
      <w:pPr>
        <w:pStyle w:val="NormalWeb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Développer des outils utilisables immédiatement</w:t>
      </w:r>
    </w:p>
    <w:p w:rsidR="00947623" w:rsidRDefault="00947623" w:rsidP="00947623">
      <w:pPr>
        <w:pStyle w:val="Titre3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Exemples :</w:t>
      </w:r>
    </w:p>
    <w:p w:rsidR="00947623" w:rsidRDefault="00947623" w:rsidP="00DB669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Kits de communication ;</w:t>
      </w:r>
    </w:p>
    <w:p w:rsidR="00947623" w:rsidRDefault="00947623" w:rsidP="00DB669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Scripts radio ;</w:t>
      </w:r>
    </w:p>
    <w:p w:rsidR="00947623" w:rsidRDefault="00947623" w:rsidP="00DB669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Affiches ;</w:t>
      </w:r>
    </w:p>
    <w:p w:rsidR="00947623" w:rsidRDefault="00947623" w:rsidP="00DB669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Contenus digitaux.</w:t>
      </w:r>
    </w:p>
    <w:p w:rsidR="00947623" w:rsidRDefault="00947623" w:rsidP="00947623">
      <w:pPr>
        <w:pStyle w:val="Titre3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Livrable :</w:t>
      </w:r>
    </w:p>
    <w:p w:rsidR="00947623" w:rsidRDefault="00947623" w:rsidP="00DB669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Bookman Old Style" w:hAnsi="Bookman Old Style"/>
          <w:b/>
          <w:sz w:val="28"/>
          <w:szCs w:val="28"/>
        </w:rPr>
      </w:pPr>
      <w:r>
        <w:rPr>
          <w:rStyle w:val="lev"/>
          <w:rFonts w:ascii="Bookman Old Style" w:hAnsi="Bookman Old Style"/>
          <w:sz w:val="28"/>
          <w:szCs w:val="28"/>
        </w:rPr>
        <w:t>Boîte à outils de sensibilisation</w:t>
      </w:r>
      <w:r>
        <w:rPr>
          <w:rFonts w:ascii="Bookman Old Style" w:hAnsi="Bookman Old Style"/>
          <w:b/>
          <w:sz w:val="28"/>
          <w:szCs w:val="28"/>
        </w:rPr>
        <w:t>.</w:t>
      </w:r>
    </w:p>
    <w:p w:rsidR="00947623" w:rsidRDefault="00947623" w:rsidP="00947623">
      <w:pPr>
        <w:pStyle w:val="Titre2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13h00 – 14h15 : Pause déjeuner</w:t>
      </w:r>
    </w:p>
    <w:p w:rsidR="00947623" w:rsidRDefault="00947623" w:rsidP="00947623">
      <w:pPr>
        <w:rPr>
          <w:rFonts w:ascii="Bookman Old Style" w:hAnsi="Bookman Old Style"/>
          <w:sz w:val="28"/>
          <w:szCs w:val="28"/>
        </w:rPr>
      </w:pPr>
    </w:p>
    <w:p w:rsidR="00947623" w:rsidRDefault="00947623" w:rsidP="00947623">
      <w:pPr>
        <w:rPr>
          <w:rFonts w:ascii="Bookman Old Style" w:hAnsi="Bookman Old Style"/>
          <w:sz w:val="28"/>
          <w:szCs w:val="28"/>
        </w:rPr>
      </w:pPr>
    </w:p>
    <w:p w:rsidR="00947623" w:rsidRDefault="00947623" w:rsidP="00947623">
      <w:pPr>
        <w:pStyle w:val="Titre2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lastRenderedPageBreak/>
        <w:t>14h15 – 16h00 : VALIDATION GLOBALE</w:t>
      </w:r>
    </w:p>
    <w:p w:rsidR="00947623" w:rsidRDefault="00947623" w:rsidP="00947623">
      <w:pPr>
        <w:pStyle w:val="Titre3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Activités :</w:t>
      </w:r>
    </w:p>
    <w:p w:rsidR="00947623" w:rsidRDefault="00BC4ABF" w:rsidP="00DB669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Restitu</w:t>
      </w:r>
      <w:r w:rsidR="00947623">
        <w:rPr>
          <w:rFonts w:ascii="Bookman Old Style" w:hAnsi="Bookman Old Style"/>
          <w:b/>
          <w:sz w:val="28"/>
          <w:szCs w:val="28"/>
        </w:rPr>
        <w:t>tion</w:t>
      </w:r>
      <w:r>
        <w:rPr>
          <w:rFonts w:ascii="Bookman Old Style" w:hAnsi="Bookman Old Style"/>
          <w:b/>
          <w:sz w:val="28"/>
          <w:szCs w:val="28"/>
        </w:rPr>
        <w:t>-validation</w:t>
      </w:r>
      <w:r w:rsidR="00947623">
        <w:rPr>
          <w:rFonts w:ascii="Bookman Old Style" w:hAnsi="Bookman Old Style"/>
          <w:b/>
          <w:sz w:val="28"/>
          <w:szCs w:val="28"/>
        </w:rPr>
        <w:t xml:space="preserve"> des livrables : </w:t>
      </w:r>
    </w:p>
    <w:p w:rsidR="00947623" w:rsidRDefault="00947623" w:rsidP="00DB669F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Référentiel de compétences ;</w:t>
      </w:r>
    </w:p>
    <w:p w:rsidR="00947623" w:rsidRDefault="00947623" w:rsidP="00DB669F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Programme de formation ;</w:t>
      </w:r>
    </w:p>
    <w:p w:rsidR="00947623" w:rsidRDefault="00947623" w:rsidP="00DB669F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Stratégies nationales ;</w:t>
      </w:r>
    </w:p>
    <w:p w:rsidR="00947623" w:rsidRDefault="00947623" w:rsidP="00DB669F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Guide grand public.</w:t>
      </w:r>
    </w:p>
    <w:p w:rsidR="00947623" w:rsidRDefault="00947623" w:rsidP="00DB669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Ajustements</w:t>
      </w:r>
      <w:r w:rsidR="00BC4ABF">
        <w:rPr>
          <w:rFonts w:ascii="Bookman Old Style" w:hAnsi="Bookman Old Style"/>
          <w:b/>
          <w:sz w:val="28"/>
          <w:szCs w:val="28"/>
        </w:rPr>
        <w:t xml:space="preserve"> éventuels</w:t>
      </w:r>
      <w:r>
        <w:rPr>
          <w:rFonts w:ascii="Bookman Old Style" w:hAnsi="Bookman Old Style"/>
          <w:b/>
          <w:sz w:val="28"/>
          <w:szCs w:val="28"/>
        </w:rPr>
        <w:t xml:space="preserve"> </w:t>
      </w:r>
    </w:p>
    <w:p w:rsidR="00947623" w:rsidRDefault="00947623" w:rsidP="00947623">
      <w:pPr>
        <w:pStyle w:val="Titre2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16h00 – 17h00 : ADOPTION ET CLÔTURE</w:t>
      </w:r>
    </w:p>
    <w:p w:rsidR="00947623" w:rsidRDefault="00947623" w:rsidP="00DB669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Validation officielle ;</w:t>
      </w:r>
    </w:p>
    <w:p w:rsidR="00947623" w:rsidRDefault="00947623" w:rsidP="00DB669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Recommandations ;</w:t>
      </w:r>
    </w:p>
    <w:p w:rsidR="00947623" w:rsidRDefault="00947623" w:rsidP="00DB669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Feuille de route.</w:t>
      </w:r>
    </w:p>
    <w:p w:rsidR="00947623" w:rsidRDefault="00947623" w:rsidP="00947623">
      <w:pPr>
        <w:pStyle w:val="Titre1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CONSIGNES GÉNÉRALES</w:t>
      </w:r>
    </w:p>
    <w:p w:rsidR="00947623" w:rsidRDefault="00947623" w:rsidP="00947623">
      <w:pPr>
        <w:pStyle w:val="Titre2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Organisation des groupes</w:t>
      </w:r>
    </w:p>
    <w:p w:rsidR="00947623" w:rsidRDefault="00947623" w:rsidP="00DB669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Diversité recommandée des profils. </w:t>
      </w:r>
    </w:p>
    <w:p w:rsidR="00947623" w:rsidRDefault="00947623" w:rsidP="00947623">
      <w:pPr>
        <w:pStyle w:val="Titre2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Méthodologie de travail</w:t>
      </w:r>
    </w:p>
    <w:p w:rsidR="00947623" w:rsidRDefault="00947623" w:rsidP="00947623">
      <w:pPr>
        <w:pStyle w:val="NormalWeb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Chaque Atelier doit :</w:t>
      </w:r>
    </w:p>
    <w:p w:rsidR="00947623" w:rsidRDefault="00947623" w:rsidP="00DB669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Proposer des solutions concrètes ; </w:t>
      </w:r>
    </w:p>
    <w:p w:rsidR="00947623" w:rsidRDefault="00947623" w:rsidP="00DB669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Structurer les résultats ;</w:t>
      </w:r>
    </w:p>
    <w:p w:rsidR="00947623" w:rsidRDefault="00947623" w:rsidP="00DB669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Produire un livrable clair. </w:t>
      </w:r>
    </w:p>
    <w:p w:rsidR="00947623" w:rsidRDefault="00947623" w:rsidP="00947623">
      <w:pPr>
        <w:pStyle w:val="Titre2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Livrables attendus </w:t>
      </w:r>
    </w:p>
    <w:p w:rsidR="00947623" w:rsidRDefault="00947623" w:rsidP="00DB669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Documents synthétiques (maximum cinq pages) ;</w:t>
      </w:r>
    </w:p>
    <w:p w:rsidR="00947623" w:rsidRDefault="00947623" w:rsidP="00DB669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Présentation PowerPoint ;</w:t>
      </w:r>
    </w:p>
    <w:p w:rsidR="00947623" w:rsidRDefault="00947623" w:rsidP="00DB669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Recommandations opérationnelles. </w:t>
      </w:r>
    </w:p>
    <w:p w:rsidR="00947623" w:rsidRDefault="00947623" w:rsidP="00947623">
      <w:pPr>
        <w:pStyle w:val="Titre2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Rôles dans chaque Atelier</w:t>
      </w:r>
    </w:p>
    <w:p w:rsidR="00947623" w:rsidRDefault="00ED7021" w:rsidP="00DB669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Un (01) Modéra</w:t>
      </w:r>
      <w:r w:rsidR="00947623">
        <w:rPr>
          <w:rFonts w:ascii="Bookman Old Style" w:hAnsi="Bookman Old Style"/>
          <w:sz w:val="28"/>
          <w:szCs w:val="28"/>
        </w:rPr>
        <w:t>teur ;</w:t>
      </w:r>
    </w:p>
    <w:p w:rsidR="00947623" w:rsidRDefault="00947623" w:rsidP="00DB669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Un (01) Rapporteur ;</w:t>
      </w:r>
    </w:p>
    <w:p w:rsidR="00ED7021" w:rsidRDefault="00947623" w:rsidP="00DB669F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Un (01) Expert technique en Informatique et ou en </w:t>
      </w:r>
      <w:proofErr w:type="spellStart"/>
      <w:r>
        <w:rPr>
          <w:rFonts w:ascii="Bookman Old Style" w:hAnsi="Bookman Old Style"/>
          <w:sz w:val="28"/>
          <w:szCs w:val="28"/>
        </w:rPr>
        <w:t>cybersécurité</w:t>
      </w:r>
      <w:proofErr w:type="spellEnd"/>
      <w:r w:rsidR="00ED7021">
        <w:rPr>
          <w:rFonts w:ascii="Bookman Old Style" w:hAnsi="Bookman Old Style"/>
          <w:sz w:val="28"/>
          <w:szCs w:val="28"/>
        </w:rPr>
        <w:t> ;</w:t>
      </w:r>
    </w:p>
    <w:p w:rsidR="00F20FD0" w:rsidRDefault="00ED7021" w:rsidP="00DB669F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Un Spécialiste en Communication</w:t>
      </w:r>
      <w:r w:rsidR="00F20FD0">
        <w:rPr>
          <w:rFonts w:ascii="Bookman Old Style" w:hAnsi="Bookman Old Style"/>
          <w:sz w:val="28"/>
          <w:szCs w:val="28"/>
        </w:rPr>
        <w:t> ;</w:t>
      </w:r>
    </w:p>
    <w:p w:rsidR="00947623" w:rsidRDefault="00F20FD0" w:rsidP="00DB669F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Un Spécialiste en Pédagogie</w:t>
      </w:r>
      <w:r w:rsidR="00947623">
        <w:rPr>
          <w:rFonts w:ascii="Bookman Old Style" w:hAnsi="Bookman Old Style"/>
          <w:sz w:val="28"/>
          <w:szCs w:val="28"/>
        </w:rPr>
        <w:t xml:space="preserve">. </w:t>
      </w:r>
    </w:p>
    <w:p w:rsidR="00947623" w:rsidRDefault="00947623" w:rsidP="00947623">
      <w:pPr>
        <w:pStyle w:val="Titre2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lastRenderedPageBreak/>
        <w:t>Principes clés</w:t>
      </w:r>
    </w:p>
    <w:p w:rsidR="00947623" w:rsidRDefault="00947623" w:rsidP="00DB669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Approche participative ;</w:t>
      </w:r>
    </w:p>
    <w:p w:rsidR="00947623" w:rsidRDefault="00947623" w:rsidP="00DB669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Orientation résultats ;</w:t>
      </w:r>
    </w:p>
    <w:p w:rsidR="00947623" w:rsidRPr="002805FE" w:rsidRDefault="002805FE" w:rsidP="002805F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Réalisme opérationnel</w:t>
      </w:r>
      <w:r w:rsidR="00947623" w:rsidRPr="002805FE">
        <w:rPr>
          <w:rFonts w:ascii="Bookman Old Style" w:hAnsi="Bookman Old Style"/>
          <w:sz w:val="28"/>
          <w:szCs w:val="28"/>
        </w:rPr>
        <w:t>.</w:t>
      </w:r>
    </w:p>
    <w:p w:rsidR="00947623" w:rsidRDefault="00947623" w:rsidP="00947623">
      <w:pPr>
        <w:pStyle w:val="Titre1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RÉSULTAT FINAL ATTENDU</w:t>
      </w:r>
    </w:p>
    <w:p w:rsidR="00947623" w:rsidRDefault="00947623" w:rsidP="00947623">
      <w:pPr>
        <w:pStyle w:val="NormalWeb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Un ensemble cohérent comprenant :</w:t>
      </w:r>
    </w:p>
    <w:p w:rsidR="00947623" w:rsidRDefault="00947623" w:rsidP="00DB669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Un </w:t>
      </w:r>
      <w:r>
        <w:rPr>
          <w:rStyle w:val="lev"/>
          <w:rFonts w:ascii="Bookman Old Style" w:hAnsi="Bookman Old Style"/>
          <w:sz w:val="28"/>
          <w:szCs w:val="28"/>
        </w:rPr>
        <w:t xml:space="preserve">référentiel </w:t>
      </w:r>
      <w:proofErr w:type="spellStart"/>
      <w:r>
        <w:rPr>
          <w:rStyle w:val="lev"/>
          <w:rFonts w:ascii="Bookman Old Style" w:hAnsi="Bookman Old Style"/>
          <w:sz w:val="28"/>
          <w:szCs w:val="28"/>
        </w:rPr>
        <w:t>sous-régional</w:t>
      </w:r>
      <w:proofErr w:type="spellEnd"/>
      <w:r>
        <w:rPr>
          <w:rStyle w:val="lev"/>
          <w:rFonts w:ascii="Bookman Old Style" w:hAnsi="Bookman Old Style"/>
          <w:sz w:val="28"/>
          <w:szCs w:val="28"/>
        </w:rPr>
        <w:t xml:space="preserve"> de compétences</w:t>
      </w:r>
      <w:r>
        <w:rPr>
          <w:rFonts w:ascii="Bookman Old Style" w:hAnsi="Bookman Old Style"/>
          <w:sz w:val="28"/>
          <w:szCs w:val="28"/>
        </w:rPr>
        <w:t> ;</w:t>
      </w:r>
    </w:p>
    <w:p w:rsidR="00947623" w:rsidRDefault="00947623" w:rsidP="00DB669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Un </w:t>
      </w:r>
      <w:r>
        <w:rPr>
          <w:rStyle w:val="lev"/>
          <w:rFonts w:ascii="Bookman Old Style" w:hAnsi="Bookman Old Style"/>
          <w:sz w:val="28"/>
          <w:szCs w:val="28"/>
        </w:rPr>
        <w:t>programme de formation des Agents Publics</w:t>
      </w:r>
      <w:r w:rsidR="00D2339B">
        <w:rPr>
          <w:rFonts w:ascii="Bookman Old Style" w:hAnsi="Bookman Old Style"/>
          <w:sz w:val="28"/>
          <w:szCs w:val="28"/>
        </w:rPr>
        <w:t> ;</w:t>
      </w:r>
    </w:p>
    <w:p w:rsidR="00947623" w:rsidRDefault="00947623" w:rsidP="00DB669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Une </w:t>
      </w:r>
      <w:r>
        <w:rPr>
          <w:rStyle w:val="lev"/>
          <w:rFonts w:ascii="Bookman Old Style" w:hAnsi="Bookman Old Style"/>
          <w:sz w:val="28"/>
          <w:szCs w:val="28"/>
        </w:rPr>
        <w:t>stratégie de sensibilisation administrative ;</w:t>
      </w:r>
      <w:r>
        <w:rPr>
          <w:rFonts w:ascii="Bookman Old Style" w:hAnsi="Bookman Old Style"/>
          <w:sz w:val="28"/>
          <w:szCs w:val="28"/>
        </w:rPr>
        <w:t xml:space="preserve"> </w:t>
      </w:r>
    </w:p>
    <w:p w:rsidR="00947623" w:rsidRDefault="00947623" w:rsidP="00DB669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Un </w:t>
      </w:r>
      <w:r>
        <w:rPr>
          <w:rStyle w:val="lev"/>
          <w:rFonts w:ascii="Bookman Old Style" w:hAnsi="Bookman Old Style"/>
          <w:sz w:val="28"/>
          <w:szCs w:val="28"/>
        </w:rPr>
        <w:t>guide communautaire opérationnel</w:t>
      </w:r>
      <w:r>
        <w:rPr>
          <w:rFonts w:ascii="Bookman Old Style" w:hAnsi="Bookman Old Style"/>
          <w:sz w:val="28"/>
          <w:szCs w:val="28"/>
        </w:rPr>
        <w:t> ;</w:t>
      </w:r>
    </w:p>
    <w:p w:rsidR="00947623" w:rsidRDefault="00947623" w:rsidP="00DB669F">
      <w:pPr>
        <w:numPr>
          <w:ilvl w:val="0"/>
          <w:numId w:val="33"/>
        </w:numPr>
        <w:spacing w:before="100" w:beforeAutospacing="1" w:after="100" w:afterAutospacing="1" w:line="240" w:lineRule="auto"/>
        <w:rPr>
          <w:rStyle w:val="lev"/>
          <w:b w:val="0"/>
          <w:bCs w:val="0"/>
        </w:rPr>
      </w:pPr>
      <w:r>
        <w:rPr>
          <w:rFonts w:ascii="Bookman Old Style" w:hAnsi="Bookman Old Style"/>
          <w:sz w:val="28"/>
          <w:szCs w:val="28"/>
        </w:rPr>
        <w:t xml:space="preserve">Une </w:t>
      </w:r>
      <w:r>
        <w:rPr>
          <w:rStyle w:val="lev"/>
          <w:rFonts w:ascii="Bookman Old Style" w:hAnsi="Bookman Old Style"/>
          <w:sz w:val="28"/>
          <w:szCs w:val="28"/>
        </w:rPr>
        <w:t>boîte à outils directement exploitable.</w:t>
      </w:r>
      <w:r>
        <w:rPr>
          <w:rFonts w:ascii="Bookman Old Style" w:hAnsi="Bookman Old Style"/>
          <w:sz w:val="28"/>
          <w:szCs w:val="28"/>
        </w:rPr>
        <w:t xml:space="preserve"> </w:t>
      </w:r>
    </w:p>
    <w:p w:rsidR="00947623" w:rsidRDefault="00947623" w:rsidP="00947623">
      <w:pPr>
        <w:pStyle w:val="Titre2"/>
        <w:jc w:val="center"/>
        <w:rPr>
          <w:rStyle w:val="lev"/>
          <w:rFonts w:ascii="Bookman Old Style" w:hAnsi="Bookman Old Style"/>
          <w:bCs w:val="0"/>
          <w:sz w:val="32"/>
          <w:szCs w:val="28"/>
        </w:rPr>
      </w:pPr>
    </w:p>
    <w:p w:rsidR="00947623" w:rsidRDefault="00947623" w:rsidP="00947623">
      <w:pPr>
        <w:pStyle w:val="Titre2"/>
        <w:jc w:val="center"/>
        <w:rPr>
          <w:rStyle w:val="lev"/>
          <w:rFonts w:ascii="Bookman Old Style" w:hAnsi="Bookman Old Style"/>
          <w:bCs w:val="0"/>
          <w:sz w:val="32"/>
          <w:szCs w:val="28"/>
        </w:rPr>
      </w:pPr>
    </w:p>
    <w:p w:rsidR="00947623" w:rsidRDefault="00922FED" w:rsidP="00947623">
      <w:pPr>
        <w:pStyle w:val="Titre2"/>
        <w:jc w:val="center"/>
        <w:rPr>
          <w:rStyle w:val="lev"/>
          <w:rFonts w:ascii="Bookman Old Style" w:hAnsi="Bookman Old Style"/>
          <w:bCs w:val="0"/>
          <w:sz w:val="32"/>
          <w:szCs w:val="28"/>
        </w:rPr>
      </w:pPr>
      <w:r>
        <w:rPr>
          <w:rFonts w:ascii="Bookman Old Style" w:eastAsia="Times New Roman" w:hAnsi="Bookman Old Style" w:cs="Times New Roman"/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086FB6" wp14:editId="37B272E2">
                <wp:simplePos x="0" y="0"/>
                <wp:positionH relativeFrom="margin">
                  <wp:align>right</wp:align>
                </wp:positionH>
                <wp:positionV relativeFrom="paragraph">
                  <wp:posOffset>95250</wp:posOffset>
                </wp:positionV>
                <wp:extent cx="5362575" cy="904875"/>
                <wp:effectExtent l="0" t="19050" r="28575" b="28575"/>
                <wp:wrapNone/>
                <wp:docPr id="2" name="Parchemin horizont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2575" cy="904875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2FED" w:rsidRPr="00826C52" w:rsidRDefault="00922FED" w:rsidP="00922FED">
                            <w:pPr>
                              <w:jc w:val="center"/>
                              <w:rPr>
                                <w:rFonts w:ascii="Bookman Old Style" w:hAnsi="Bookman Old Style"/>
                                <w:i/>
                                <w:sz w:val="32"/>
                              </w:rPr>
                            </w:pPr>
                            <w:r w:rsidRPr="00826C52">
                              <w:rPr>
                                <w:rFonts w:ascii="Bookman Old Style" w:hAnsi="Bookman Old Style"/>
                                <w:b/>
                                <w:i/>
                                <w:sz w:val="32"/>
                              </w:rPr>
                              <w:t>Visitez la Vitrine Numérique du Colloque au :</w:t>
                            </w:r>
                            <w:r w:rsidRPr="00826C52">
                              <w:rPr>
                                <w:rFonts w:ascii="Bookman Old Style" w:hAnsi="Bookman Old Style"/>
                                <w:i/>
                                <w:sz w:val="32"/>
                              </w:rPr>
                              <w:t xml:space="preserve"> </w:t>
                            </w:r>
                            <w:hyperlink r:id="rId11" w:history="1">
                              <w:r w:rsidRPr="00826C52">
                                <w:rPr>
                                  <w:rStyle w:val="Lienhypertexte"/>
                                  <w:rFonts w:ascii="Bookman Old Style" w:hAnsi="Bookman Old Style"/>
                                  <w:i/>
                                  <w:sz w:val="32"/>
                                </w:rPr>
                                <w:t>www.credacyberafrica.org</w:t>
                              </w:r>
                            </w:hyperlink>
                            <w:r w:rsidRPr="00826C52">
                              <w:rPr>
                                <w:rFonts w:ascii="Bookman Old Style" w:hAnsi="Bookman Old Style"/>
                                <w:i/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086FB6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Parchemin horizontal 2" o:spid="_x0000_s1029" type="#_x0000_t98" style="position:absolute;left:0;text-align:left;margin-left:371.05pt;margin-top:7.5pt;width:422.25pt;height:71.2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" fillcolor="white [3201]" strokecolor="#5b9bd5 [3204]" strokeweight="1pt">
                <v:stroke joinstyle="miter"/>
                <v:textbox>
                  <w:txbxContent>
                    <w:p w:rsidR="00922FED" w:rsidRPr="00826C52" w:rsidRDefault="00922FED" w:rsidP="00922FED">
                      <w:pPr>
                        <w:jc w:val="center"/>
                        <w:rPr>
                          <w:rFonts w:ascii="Bookman Old Style" w:hAnsi="Bookman Old Style"/>
                          <w:i/>
                          <w:sz w:val="32"/>
                        </w:rPr>
                      </w:pPr>
                      <w:r w:rsidRPr="00826C52">
                        <w:rPr>
                          <w:rFonts w:ascii="Bookman Old Style" w:hAnsi="Bookman Old Style"/>
                          <w:b/>
                          <w:i/>
                          <w:sz w:val="32"/>
                        </w:rPr>
                        <w:t>Visitez la Vitrine Numérique du Colloque au :</w:t>
                      </w:r>
                      <w:r w:rsidRPr="00826C52">
                        <w:rPr>
                          <w:rFonts w:ascii="Bookman Old Style" w:hAnsi="Bookman Old Style"/>
                          <w:i/>
                          <w:sz w:val="32"/>
                        </w:rPr>
                        <w:t xml:space="preserve"> </w:t>
                      </w:r>
                      <w:hyperlink r:id="rId12" w:history="1">
                        <w:r w:rsidRPr="00826C52">
                          <w:rPr>
                            <w:rStyle w:val="Lienhypertexte"/>
                            <w:rFonts w:ascii="Bookman Old Style" w:hAnsi="Bookman Old Style"/>
                            <w:i/>
                            <w:sz w:val="32"/>
                          </w:rPr>
                          <w:t>www.credacyberafrica.org</w:t>
                        </w:r>
                      </w:hyperlink>
                      <w:r w:rsidRPr="00826C52">
                        <w:rPr>
                          <w:rFonts w:ascii="Bookman Old Style" w:hAnsi="Bookman Old Style"/>
                          <w:i/>
                          <w:sz w:val="32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47623" w:rsidRDefault="00947623" w:rsidP="00947623">
      <w:pPr>
        <w:spacing w:before="100" w:beforeAutospacing="1" w:after="100" w:afterAutospacing="1" w:line="240" w:lineRule="auto"/>
        <w:jc w:val="both"/>
        <w:rPr>
          <w:rFonts w:eastAsia="Times New Roman" w:cs="Times New Roman"/>
          <w:bCs/>
          <w:sz w:val="28"/>
          <w:lang w:eastAsia="fr-FR"/>
        </w:rPr>
      </w:pPr>
    </w:p>
    <w:p w:rsidR="00947623" w:rsidRDefault="00947623" w:rsidP="00947623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b/>
          <w:bCs/>
          <w:sz w:val="28"/>
          <w:szCs w:val="28"/>
          <w:lang w:eastAsia="fr-FR"/>
        </w:rPr>
      </w:pPr>
    </w:p>
    <w:p w:rsidR="00947623" w:rsidRDefault="00947623" w:rsidP="00947623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b/>
          <w:bCs/>
          <w:sz w:val="28"/>
          <w:szCs w:val="28"/>
          <w:lang w:eastAsia="fr-FR"/>
        </w:rPr>
      </w:pPr>
    </w:p>
    <w:p w:rsidR="00947623" w:rsidRDefault="00922FED" w:rsidP="00947623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b/>
          <w:bCs/>
          <w:sz w:val="28"/>
          <w:szCs w:val="28"/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B0A01E" wp14:editId="39FB92E3">
                <wp:simplePos x="0" y="0"/>
                <wp:positionH relativeFrom="column">
                  <wp:posOffset>1352233</wp:posOffset>
                </wp:positionH>
                <wp:positionV relativeFrom="paragraph">
                  <wp:posOffset>118110</wp:posOffset>
                </wp:positionV>
                <wp:extent cx="3349625" cy="1642745"/>
                <wp:effectExtent l="0" t="0" r="3175" b="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9625" cy="1642745"/>
                        </a:xfrm>
                        <a:prstGeom prst="rect">
                          <a:avLst/>
                        </a:prstGeom>
                        <a:ln w="28575"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7623" w:rsidRDefault="00947623" w:rsidP="00947623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3933889D" wp14:editId="090CC116">
                                  <wp:extent cx="3032760" cy="1943100"/>
                                  <wp:effectExtent l="19050" t="0" r="15240" b="38100"/>
                                  <wp:docPr id="28" name="Image 28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" name="Image 28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09900" cy="1513840"/>
                                          </a:xfrm>
                                          <a:prstGeom prst="roundRect">
                                            <a:avLst>
                                              <a:gd name="adj" fmla="val 8594"/>
                                            </a:avLst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>
                                            <a:noFill/>
                                          </a:ln>
                                          <a:effectLst>
                                            <a:reflection blurRad="12700" stA="38000" endPos="28000" dist="5000" dir="5400000" sy="-100000" algn="bl" rotWithShape="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B0A01E" id="Rectangle 21" o:spid="_x0000_s1030" style="position:absolute;left:0;text-align:left;margin-left:106.5pt;margin-top:9.3pt;width:263.75pt;height:129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" fillcolor="white [3201]" stroked="f" strokeweight="2.25pt">
                <v:textbox>
                  <w:txbxContent>
                    <w:p w:rsidR="00947623" w:rsidRDefault="00947623" w:rsidP="00947623">
                      <w:pPr>
                        <w:jc w:val="center"/>
                      </w:pPr>
                      <w:r>
                        <w:rPr>
                          <w:noProof/>
                          <w:sz w:val="20"/>
                          <w:szCs w:val="20"/>
                          <w:lang w:eastAsia="fr-FR"/>
                        </w:rPr>
                        <w:drawing>
                          <wp:inline distT="0" distB="0" distL="0" distR="0" wp14:anchorId="3933889D" wp14:editId="090CC116">
                            <wp:extent cx="3032760" cy="1943100"/>
                            <wp:effectExtent l="19050" t="0" r="15240" b="38100"/>
                            <wp:docPr id="28" name="Image 28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8" name="Image 28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09900" cy="1513840"/>
                                    </a:xfrm>
                                    <a:prstGeom prst="roundRect">
                                      <a:avLst>
                                        <a:gd name="adj" fmla="val 8594"/>
                                      </a:avLst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>
                                      <a:noFill/>
                                    </a:ln>
                                    <a:effectLst>
                                      <a:reflection blurRad="12700" stA="38000" endPos="28000" dist="5000" dir="5400000" sy="-100000" algn="bl" rotWithShape="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947623" w:rsidRDefault="00947623" w:rsidP="00947623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b/>
          <w:bCs/>
          <w:sz w:val="28"/>
          <w:szCs w:val="28"/>
          <w:lang w:eastAsia="fr-FR"/>
        </w:rPr>
      </w:pPr>
    </w:p>
    <w:p w:rsidR="00947623" w:rsidRDefault="00947623" w:rsidP="00947623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b/>
          <w:bCs/>
          <w:sz w:val="28"/>
          <w:szCs w:val="28"/>
          <w:lang w:eastAsia="fr-FR"/>
        </w:rPr>
      </w:pPr>
    </w:p>
    <w:p w:rsidR="00947623" w:rsidRDefault="00947623" w:rsidP="00947623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b/>
          <w:bCs/>
          <w:sz w:val="28"/>
          <w:szCs w:val="28"/>
          <w:lang w:eastAsia="fr-FR"/>
        </w:rPr>
      </w:pPr>
    </w:p>
    <w:p w:rsidR="00947623" w:rsidRDefault="00947623" w:rsidP="00947623">
      <w:pPr>
        <w:pStyle w:val="NormalWeb"/>
      </w:pPr>
      <w:r>
        <w:rPr>
          <w:noProof/>
        </w:rPr>
        <w:t xml:space="preserve"> </w:t>
      </w:r>
      <w:bookmarkStart w:id="0" w:name="_GoBack"/>
      <w:bookmarkEnd w:id="0"/>
    </w:p>
    <w:p w:rsidR="00026D3B" w:rsidRDefault="00026D3B" w:rsidP="00947623">
      <w:pPr>
        <w:spacing w:before="100" w:beforeAutospacing="1" w:after="100" w:afterAutospacing="1" w:line="240" w:lineRule="auto"/>
        <w:jc w:val="both"/>
      </w:pPr>
    </w:p>
    <w:p w:rsidR="00D2339B" w:rsidRDefault="00D2339B" w:rsidP="00947623">
      <w:pPr>
        <w:spacing w:before="100" w:beforeAutospacing="1" w:after="100" w:afterAutospacing="1" w:line="240" w:lineRule="auto"/>
        <w:jc w:val="both"/>
      </w:pPr>
    </w:p>
    <w:p w:rsidR="00D2339B" w:rsidRDefault="00D2339B" w:rsidP="00947623">
      <w:pPr>
        <w:spacing w:before="100" w:beforeAutospacing="1" w:after="100" w:afterAutospacing="1" w:line="240" w:lineRule="auto"/>
        <w:jc w:val="both"/>
      </w:pPr>
    </w:p>
    <w:p w:rsidR="00D2339B" w:rsidRDefault="00D2339B" w:rsidP="00947623">
      <w:pPr>
        <w:spacing w:before="100" w:beforeAutospacing="1" w:after="100" w:afterAutospacing="1" w:line="240" w:lineRule="auto"/>
        <w:jc w:val="both"/>
      </w:pPr>
    </w:p>
    <w:p w:rsidR="00D2339B" w:rsidRDefault="00D2339B" w:rsidP="00947623">
      <w:pPr>
        <w:spacing w:before="100" w:beforeAutospacing="1" w:after="100" w:afterAutospacing="1" w:line="240" w:lineRule="auto"/>
        <w:jc w:val="both"/>
      </w:pPr>
    </w:p>
    <w:sectPr w:rsidR="00D2339B" w:rsidSect="00FD5808">
      <w:footerReference w:type="default" r:id="rId13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B9A" w:rsidRDefault="00395B9A" w:rsidP="00E1518F">
      <w:pPr>
        <w:spacing w:after="0" w:line="240" w:lineRule="auto"/>
      </w:pPr>
      <w:r>
        <w:separator/>
      </w:r>
    </w:p>
  </w:endnote>
  <w:endnote w:type="continuationSeparator" w:id="0">
    <w:p w:rsidR="00395B9A" w:rsidRDefault="00395B9A" w:rsidP="00E15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518F" w:rsidRDefault="00E1518F" w:rsidP="00E1518F">
    <w:pPr>
      <w:spacing w:after="0"/>
      <w:jc w:val="center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83CCFFC" wp14:editId="1003C4C6">
              <wp:simplePos x="0" y="0"/>
              <wp:positionH relativeFrom="page">
                <wp:posOffset>7181362</wp:posOffset>
              </wp:positionH>
              <wp:positionV relativeFrom="page">
                <wp:posOffset>10072370</wp:posOffset>
              </wp:positionV>
              <wp:extent cx="410308" cy="433754"/>
              <wp:effectExtent l="0" t="0" r="8890" b="4445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10308" cy="43375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Berlin Sans FB Demi" w:eastAsiaTheme="majorEastAsia" w:hAnsi="Berlin Sans FB Demi" w:cstheme="majorBidi"/>
                              <w:color w:val="0070C0"/>
                              <w:sz w:val="40"/>
                              <w:szCs w:val="48"/>
                            </w:rPr>
                            <w:id w:val="-1807150379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p w:rsidR="00E1518F" w:rsidRPr="00FD6594" w:rsidRDefault="00E1518F" w:rsidP="00E1518F">
                              <w:pPr>
                                <w:jc w:val="center"/>
                                <w:rPr>
                                  <w:rFonts w:ascii="Berlin Sans FB Demi" w:eastAsiaTheme="majorEastAsia" w:hAnsi="Berlin Sans FB Demi" w:cstheme="majorBidi"/>
                                  <w:color w:val="0070C0"/>
                                  <w:sz w:val="52"/>
                                  <w:szCs w:val="72"/>
                                </w:rPr>
                              </w:pPr>
                              <w:r w:rsidRPr="00FD6594">
                                <w:rPr>
                                  <w:rFonts w:ascii="Berlin Sans FB Demi" w:eastAsiaTheme="minorEastAsia" w:hAnsi="Berlin Sans FB Demi" w:cs="Times New Roman"/>
                                  <w:color w:val="0070C0"/>
                                  <w:sz w:val="18"/>
                                </w:rPr>
                                <w:fldChar w:fldCharType="begin"/>
                              </w:r>
                              <w:r w:rsidRPr="00FD6594">
                                <w:rPr>
                                  <w:rFonts w:ascii="Berlin Sans FB Demi" w:hAnsi="Berlin Sans FB Demi"/>
                                  <w:color w:val="0070C0"/>
                                  <w:sz w:val="18"/>
                                </w:rPr>
                                <w:instrText>PAGE  \* MERGEFORMAT</w:instrText>
                              </w:r>
                              <w:r w:rsidRPr="00FD6594">
                                <w:rPr>
                                  <w:rFonts w:ascii="Berlin Sans FB Demi" w:eastAsiaTheme="minorEastAsia" w:hAnsi="Berlin Sans FB Demi" w:cs="Times New Roman"/>
                                  <w:color w:val="0070C0"/>
                                  <w:sz w:val="18"/>
                                </w:rPr>
                                <w:fldChar w:fldCharType="separate"/>
                              </w:r>
                              <w:r w:rsidR="00922FED" w:rsidRPr="00922FED">
                                <w:rPr>
                                  <w:rFonts w:ascii="Berlin Sans FB Demi" w:eastAsiaTheme="majorEastAsia" w:hAnsi="Berlin Sans FB Demi" w:cstheme="majorBidi"/>
                                  <w:noProof/>
                                  <w:color w:val="0070C0"/>
                                  <w:sz w:val="40"/>
                                  <w:szCs w:val="48"/>
                                </w:rPr>
                                <w:t>8</w:t>
                              </w:r>
                              <w:r w:rsidRPr="00FD6594">
                                <w:rPr>
                                  <w:rFonts w:ascii="Berlin Sans FB Demi" w:eastAsiaTheme="majorEastAsia" w:hAnsi="Berlin Sans FB Demi" w:cstheme="majorBidi"/>
                                  <w:color w:val="0070C0"/>
                                  <w:sz w:val="40"/>
                                  <w:szCs w:val="4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3CCFFC" id="Rectangle 7" o:spid="_x0000_s1031" style="position:absolute;left:0;text-align:left;margin-left:565.45pt;margin-top:793.1pt;width:32.3pt;height:34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" o:allowincell="f" stroked="f">
              <v:textbox>
                <w:txbxContent>
                  <w:sdt>
                    <w:sdtPr>
                      <w:rPr>
                        <w:rFonts w:ascii="Berlin Sans FB Demi" w:eastAsiaTheme="majorEastAsia" w:hAnsi="Berlin Sans FB Demi" w:cstheme="majorBidi"/>
                        <w:color w:val="0070C0"/>
                        <w:sz w:val="40"/>
                        <w:szCs w:val="48"/>
                      </w:rPr>
                      <w:id w:val="-1807150379"/>
                      <w:docPartObj>
                        <w:docPartGallery w:val="Page Numbers (Margins)"/>
                        <w:docPartUnique/>
                      </w:docPartObj>
                    </w:sdtPr>
                    <w:sdtEndPr/>
                    <w:sdtContent>
                      <w:p w:rsidR="00E1518F" w:rsidRPr="00FD6594" w:rsidRDefault="00E1518F" w:rsidP="00E1518F">
                        <w:pPr>
                          <w:jc w:val="center"/>
                          <w:rPr>
                            <w:rFonts w:ascii="Berlin Sans FB Demi" w:eastAsiaTheme="majorEastAsia" w:hAnsi="Berlin Sans FB Demi" w:cstheme="majorBidi"/>
                            <w:color w:val="0070C0"/>
                            <w:sz w:val="52"/>
                            <w:szCs w:val="72"/>
                          </w:rPr>
                        </w:pPr>
                        <w:r w:rsidRPr="00FD6594">
                          <w:rPr>
                            <w:rFonts w:ascii="Berlin Sans FB Demi" w:eastAsiaTheme="minorEastAsia" w:hAnsi="Berlin Sans FB Demi" w:cs="Times New Roman"/>
                            <w:color w:val="0070C0"/>
                            <w:sz w:val="18"/>
                          </w:rPr>
                          <w:fldChar w:fldCharType="begin"/>
                        </w:r>
                        <w:r w:rsidRPr="00FD6594">
                          <w:rPr>
                            <w:rFonts w:ascii="Berlin Sans FB Demi" w:hAnsi="Berlin Sans FB Demi"/>
                            <w:color w:val="0070C0"/>
                            <w:sz w:val="18"/>
                          </w:rPr>
                          <w:instrText>PAGE  \* MERGEFORMAT</w:instrText>
                        </w:r>
                        <w:r w:rsidRPr="00FD6594">
                          <w:rPr>
                            <w:rFonts w:ascii="Berlin Sans FB Demi" w:eastAsiaTheme="minorEastAsia" w:hAnsi="Berlin Sans FB Demi" w:cs="Times New Roman"/>
                            <w:color w:val="0070C0"/>
                            <w:sz w:val="18"/>
                          </w:rPr>
                          <w:fldChar w:fldCharType="separate"/>
                        </w:r>
                        <w:r w:rsidR="00922FED" w:rsidRPr="00922FED">
                          <w:rPr>
                            <w:rFonts w:ascii="Berlin Sans FB Demi" w:eastAsiaTheme="majorEastAsia" w:hAnsi="Berlin Sans FB Demi" w:cstheme="majorBidi"/>
                            <w:noProof/>
                            <w:color w:val="0070C0"/>
                            <w:sz w:val="40"/>
                            <w:szCs w:val="48"/>
                          </w:rPr>
                          <w:t>8</w:t>
                        </w:r>
                        <w:r w:rsidRPr="00FD6594">
                          <w:rPr>
                            <w:rFonts w:ascii="Berlin Sans FB Demi" w:eastAsiaTheme="majorEastAsia" w:hAnsi="Berlin Sans FB Demi" w:cstheme="majorBidi"/>
                            <w:color w:val="0070C0"/>
                            <w:sz w:val="40"/>
                            <w:szCs w:val="48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page" anchory="page"/>
            </v:rect>
          </w:pict>
        </mc:Fallback>
      </mc:AlternateContent>
    </w:r>
    <w:r w:rsidRPr="00581929">
      <w:rPr>
        <w:rFonts w:ascii="Bookman Old Style" w:hAnsi="Bookman Old Style"/>
        <w:b/>
        <w:i/>
        <w:color w:val="0070C0"/>
        <w:sz w:val="20"/>
      </w:rPr>
      <w:t>Siège social :</w:t>
    </w:r>
    <w:r w:rsidRPr="00581929">
      <w:rPr>
        <w:rFonts w:ascii="Bookman Old Style" w:hAnsi="Bookman Old Style"/>
        <w:i/>
        <w:color w:val="0070C0"/>
        <w:sz w:val="20"/>
      </w:rPr>
      <w:t xml:space="preserve"> </w:t>
    </w:r>
    <w:r>
      <w:rPr>
        <w:rFonts w:ascii="Bookman Old Style" w:hAnsi="Bookman Old Style"/>
        <w:i/>
        <w:sz w:val="20"/>
      </w:rPr>
      <w:t>Mermoz 2</w:t>
    </w:r>
    <w:r w:rsidRPr="00581929">
      <w:rPr>
        <w:rFonts w:ascii="Bookman Old Style" w:hAnsi="Bookman Old Style"/>
        <w:i/>
        <w:sz w:val="20"/>
        <w:vertAlign w:val="superscript"/>
      </w:rPr>
      <w:t>ème</w:t>
    </w:r>
    <w:r>
      <w:rPr>
        <w:rFonts w:ascii="Bookman Old Style" w:hAnsi="Bookman Old Style"/>
        <w:i/>
        <w:sz w:val="20"/>
      </w:rPr>
      <w:t xml:space="preserve"> Porte villa n°7507</w:t>
    </w:r>
    <w:r w:rsidRPr="00FB687B">
      <w:rPr>
        <w:rFonts w:ascii="Bookman Old Style" w:hAnsi="Bookman Old Style"/>
        <w:i/>
        <w:sz w:val="20"/>
      </w:rPr>
      <w:t xml:space="preserve"> (Dakar – Sénégal)                                     </w:t>
    </w:r>
    <w:r w:rsidRPr="00581929">
      <w:rPr>
        <w:rFonts w:ascii="Bookman Old Style" w:hAnsi="Bookman Old Style"/>
        <w:b/>
        <w:i/>
        <w:color w:val="0070C0"/>
        <w:sz w:val="20"/>
      </w:rPr>
      <w:t>Téléphones :</w:t>
    </w:r>
    <w:r w:rsidRPr="00581929">
      <w:rPr>
        <w:rFonts w:ascii="Bookman Old Style" w:hAnsi="Bookman Old Style"/>
        <w:i/>
        <w:color w:val="0070C0"/>
        <w:sz w:val="20"/>
      </w:rPr>
      <w:t xml:space="preserve"> </w:t>
    </w:r>
    <w:r w:rsidRPr="00FB687B">
      <w:rPr>
        <w:rFonts w:ascii="Bookman Old Style" w:hAnsi="Bookman Old Style"/>
        <w:i/>
        <w:sz w:val="20"/>
      </w:rPr>
      <w:t xml:space="preserve">+ 221 77 380 45 49 / + 221 70 321 44 02                                            </w:t>
    </w:r>
    <w:r>
      <w:rPr>
        <w:rFonts w:ascii="Bookman Old Style" w:hAnsi="Bookman Old Style"/>
        <w:i/>
        <w:sz w:val="20"/>
      </w:rPr>
      <w:t xml:space="preserve">                                        </w:t>
    </w:r>
    <w:r w:rsidRPr="00FB687B">
      <w:rPr>
        <w:rFonts w:ascii="Bookman Old Style" w:hAnsi="Bookman Old Style"/>
        <w:i/>
        <w:sz w:val="20"/>
      </w:rPr>
      <w:t xml:space="preserve"> </w:t>
    </w:r>
    <w:r w:rsidRPr="00581929">
      <w:rPr>
        <w:rFonts w:ascii="Bookman Old Style" w:hAnsi="Bookman Old Style"/>
        <w:b/>
        <w:i/>
        <w:color w:val="0070C0"/>
        <w:sz w:val="20"/>
      </w:rPr>
      <w:t>E-mail</w:t>
    </w:r>
    <w:r w:rsidRPr="00581929">
      <w:rPr>
        <w:rFonts w:ascii="Bookman Old Style" w:hAnsi="Bookman Old Style"/>
        <w:i/>
        <w:color w:val="0070C0"/>
        <w:sz w:val="20"/>
      </w:rPr>
      <w:t xml:space="preserve"> : </w:t>
    </w:r>
    <w:hyperlink r:id="rId1" w:history="1">
      <w:r w:rsidRPr="00FB687B">
        <w:rPr>
          <w:rStyle w:val="Lienhypertexte"/>
          <w:rFonts w:ascii="Bookman Old Style" w:hAnsi="Bookman Old Style"/>
          <w:i/>
          <w:sz w:val="20"/>
        </w:rPr>
        <w:t>creda28creda@yahoo.fr</w:t>
      </w:r>
    </w:hyperlink>
    <w:r w:rsidRPr="00FB687B">
      <w:rPr>
        <w:rFonts w:ascii="Bookman Old Style" w:hAnsi="Bookman Old Style"/>
        <w:i/>
        <w:sz w:val="20"/>
      </w:rPr>
      <w:t xml:space="preserve"> </w:t>
    </w:r>
    <w:r>
      <w:rPr>
        <w:rFonts w:ascii="Bookman Old Style" w:hAnsi="Bookman Old Style"/>
        <w:i/>
        <w:sz w:val="20"/>
      </w:rPr>
      <w:t>/</w:t>
    </w:r>
    <w:r w:rsidRPr="00FB687B">
      <w:rPr>
        <w:rFonts w:ascii="Bookman Old Style" w:hAnsi="Bookman Old Style"/>
        <w:i/>
        <w:sz w:val="20"/>
      </w:rPr>
      <w:t xml:space="preserve"> </w:t>
    </w:r>
    <w:r w:rsidRPr="00581929">
      <w:rPr>
        <w:rFonts w:ascii="Bookman Old Style" w:hAnsi="Bookman Old Style"/>
        <w:b/>
        <w:i/>
        <w:color w:val="0070C0"/>
        <w:sz w:val="20"/>
      </w:rPr>
      <w:t>Boîte Postale :</w:t>
    </w:r>
    <w:r w:rsidRPr="00581929">
      <w:rPr>
        <w:rFonts w:ascii="Bookman Old Style" w:hAnsi="Bookman Old Style"/>
        <w:i/>
        <w:color w:val="0070C0"/>
        <w:sz w:val="20"/>
      </w:rPr>
      <w:t xml:space="preserve"> </w:t>
    </w:r>
    <w:r w:rsidRPr="00FB687B">
      <w:rPr>
        <w:rFonts w:ascii="Bookman Old Style" w:hAnsi="Bookman Old Style"/>
        <w:i/>
        <w:sz w:val="20"/>
      </w:rPr>
      <w:t xml:space="preserve">10 937 Hlm Dakar                          </w:t>
    </w:r>
    <w:r>
      <w:rPr>
        <w:rFonts w:ascii="Bookman Old Style" w:hAnsi="Bookman Old Style"/>
        <w:i/>
        <w:sz w:val="20"/>
      </w:rPr>
      <w:t xml:space="preserve">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B9A" w:rsidRDefault="00395B9A" w:rsidP="00E1518F">
      <w:pPr>
        <w:spacing w:after="0" w:line="240" w:lineRule="auto"/>
      </w:pPr>
      <w:r>
        <w:separator/>
      </w:r>
    </w:p>
  </w:footnote>
  <w:footnote w:type="continuationSeparator" w:id="0">
    <w:p w:rsidR="00395B9A" w:rsidRDefault="00395B9A" w:rsidP="00E151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405F5"/>
    <w:multiLevelType w:val="multilevel"/>
    <w:tmpl w:val="4AB0A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F32B0C"/>
    <w:multiLevelType w:val="multilevel"/>
    <w:tmpl w:val="6812F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833118"/>
    <w:multiLevelType w:val="multilevel"/>
    <w:tmpl w:val="2C38B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F17894"/>
    <w:multiLevelType w:val="multilevel"/>
    <w:tmpl w:val="384C1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F72F50"/>
    <w:multiLevelType w:val="multilevel"/>
    <w:tmpl w:val="7376D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CA11ED"/>
    <w:multiLevelType w:val="multilevel"/>
    <w:tmpl w:val="C3288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7579FF"/>
    <w:multiLevelType w:val="multilevel"/>
    <w:tmpl w:val="F58CB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326727"/>
    <w:multiLevelType w:val="multilevel"/>
    <w:tmpl w:val="1FCC5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C7357B"/>
    <w:multiLevelType w:val="multilevel"/>
    <w:tmpl w:val="E04EC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EE68AD"/>
    <w:multiLevelType w:val="multilevel"/>
    <w:tmpl w:val="2992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B164F0"/>
    <w:multiLevelType w:val="multilevel"/>
    <w:tmpl w:val="456CC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BC3415"/>
    <w:multiLevelType w:val="multilevel"/>
    <w:tmpl w:val="97CE4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3F4B28"/>
    <w:multiLevelType w:val="multilevel"/>
    <w:tmpl w:val="0BC28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B16006"/>
    <w:multiLevelType w:val="multilevel"/>
    <w:tmpl w:val="2342E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E27BDE"/>
    <w:multiLevelType w:val="multilevel"/>
    <w:tmpl w:val="B2FAB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8C63B4"/>
    <w:multiLevelType w:val="multilevel"/>
    <w:tmpl w:val="86060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E65C5F"/>
    <w:multiLevelType w:val="multilevel"/>
    <w:tmpl w:val="FC142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1B4E10"/>
    <w:multiLevelType w:val="multilevel"/>
    <w:tmpl w:val="FF96E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4702B4"/>
    <w:multiLevelType w:val="multilevel"/>
    <w:tmpl w:val="DED2B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78653C"/>
    <w:multiLevelType w:val="multilevel"/>
    <w:tmpl w:val="0D887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EF5C73"/>
    <w:multiLevelType w:val="multilevel"/>
    <w:tmpl w:val="FB3CE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69950F4"/>
    <w:multiLevelType w:val="multilevel"/>
    <w:tmpl w:val="D7241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E47248"/>
    <w:multiLevelType w:val="multilevel"/>
    <w:tmpl w:val="085C3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96304C"/>
    <w:multiLevelType w:val="multilevel"/>
    <w:tmpl w:val="0FEAE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2E6013"/>
    <w:multiLevelType w:val="multilevel"/>
    <w:tmpl w:val="1CB24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3255EA"/>
    <w:multiLevelType w:val="multilevel"/>
    <w:tmpl w:val="51848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E59238A"/>
    <w:multiLevelType w:val="multilevel"/>
    <w:tmpl w:val="46467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02872F0"/>
    <w:multiLevelType w:val="multilevel"/>
    <w:tmpl w:val="4B381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1064632"/>
    <w:multiLevelType w:val="multilevel"/>
    <w:tmpl w:val="52587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17615B2"/>
    <w:multiLevelType w:val="multilevel"/>
    <w:tmpl w:val="E10AC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5840EC"/>
    <w:multiLevelType w:val="multilevel"/>
    <w:tmpl w:val="D0888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87C03F9"/>
    <w:multiLevelType w:val="multilevel"/>
    <w:tmpl w:val="2020F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A0D0DC1"/>
    <w:multiLevelType w:val="multilevel"/>
    <w:tmpl w:val="9A36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1"/>
  </w:num>
  <w:num w:numId="3">
    <w:abstractNumId w:val="17"/>
  </w:num>
  <w:num w:numId="4">
    <w:abstractNumId w:val="14"/>
  </w:num>
  <w:num w:numId="5">
    <w:abstractNumId w:val="27"/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0"/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</w:num>
  <w:num w:numId="13">
    <w:abstractNumId w:val="10"/>
  </w:num>
  <w:num w:numId="14">
    <w:abstractNumId w:val="9"/>
  </w:num>
  <w:num w:numId="15">
    <w:abstractNumId w:val="28"/>
  </w:num>
  <w:num w:numId="16">
    <w:abstractNumId w:val="29"/>
  </w:num>
  <w:num w:numId="17">
    <w:abstractNumId w:val="4"/>
  </w:num>
  <w:num w:numId="18">
    <w:abstractNumId w:val="1"/>
  </w:num>
  <w:num w:numId="19">
    <w:abstractNumId w:val="26"/>
  </w:num>
  <w:num w:numId="20">
    <w:abstractNumId w:val="12"/>
  </w:num>
  <w:num w:numId="21">
    <w:abstractNumId w:val="32"/>
  </w:num>
  <w:num w:numId="22">
    <w:abstractNumId w:val="19"/>
  </w:num>
  <w:num w:numId="23">
    <w:abstractNumId w:val="16"/>
  </w:num>
  <w:num w:numId="24">
    <w:abstractNumId w:val="22"/>
  </w:num>
  <w:num w:numId="25">
    <w:abstractNumId w:val="6"/>
  </w:num>
  <w:num w:numId="26">
    <w:abstractNumId w:val="3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5"/>
  </w:num>
  <w:num w:numId="28">
    <w:abstractNumId w:val="15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1"/>
  </w:num>
  <w:num w:numId="32">
    <w:abstractNumId w:val="8"/>
  </w:num>
  <w:num w:numId="33">
    <w:abstractNumId w:val="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E3F"/>
    <w:rsid w:val="000169B1"/>
    <w:rsid w:val="00023C6A"/>
    <w:rsid w:val="00026D3B"/>
    <w:rsid w:val="000342D3"/>
    <w:rsid w:val="000653EA"/>
    <w:rsid w:val="00083477"/>
    <w:rsid w:val="000A7B47"/>
    <w:rsid w:val="000B4DE4"/>
    <w:rsid w:val="000C7FC7"/>
    <w:rsid w:val="000D74D4"/>
    <w:rsid w:val="00102A03"/>
    <w:rsid w:val="00163332"/>
    <w:rsid w:val="0017386A"/>
    <w:rsid w:val="001840DD"/>
    <w:rsid w:val="00186C48"/>
    <w:rsid w:val="001C7917"/>
    <w:rsid w:val="0020788C"/>
    <w:rsid w:val="002114C3"/>
    <w:rsid w:val="002254C1"/>
    <w:rsid w:val="00236E19"/>
    <w:rsid w:val="002805FE"/>
    <w:rsid w:val="00281BEF"/>
    <w:rsid w:val="002840D8"/>
    <w:rsid w:val="002A77D1"/>
    <w:rsid w:val="002B1E76"/>
    <w:rsid w:val="003149B1"/>
    <w:rsid w:val="003315D0"/>
    <w:rsid w:val="003418E6"/>
    <w:rsid w:val="00380CB4"/>
    <w:rsid w:val="003855BE"/>
    <w:rsid w:val="00395B9A"/>
    <w:rsid w:val="003B156C"/>
    <w:rsid w:val="003D5552"/>
    <w:rsid w:val="00415DA5"/>
    <w:rsid w:val="00474AAB"/>
    <w:rsid w:val="00497511"/>
    <w:rsid w:val="004C0374"/>
    <w:rsid w:val="004C2739"/>
    <w:rsid w:val="00565BBB"/>
    <w:rsid w:val="005D7D09"/>
    <w:rsid w:val="005E60FC"/>
    <w:rsid w:val="00693AEF"/>
    <w:rsid w:val="006A4A07"/>
    <w:rsid w:val="006E26D8"/>
    <w:rsid w:val="006E3618"/>
    <w:rsid w:val="006F545F"/>
    <w:rsid w:val="0071211C"/>
    <w:rsid w:val="007127D0"/>
    <w:rsid w:val="007424D8"/>
    <w:rsid w:val="00787C83"/>
    <w:rsid w:val="007A5910"/>
    <w:rsid w:val="007B0881"/>
    <w:rsid w:val="007B751B"/>
    <w:rsid w:val="007E2B80"/>
    <w:rsid w:val="008204C6"/>
    <w:rsid w:val="00843578"/>
    <w:rsid w:val="008539AE"/>
    <w:rsid w:val="00860397"/>
    <w:rsid w:val="00867C5C"/>
    <w:rsid w:val="00881FEF"/>
    <w:rsid w:val="008B6C52"/>
    <w:rsid w:val="008C2194"/>
    <w:rsid w:val="008D3AF5"/>
    <w:rsid w:val="00907B07"/>
    <w:rsid w:val="00922FED"/>
    <w:rsid w:val="00947623"/>
    <w:rsid w:val="00951E95"/>
    <w:rsid w:val="009670AA"/>
    <w:rsid w:val="00975AB0"/>
    <w:rsid w:val="00A003A7"/>
    <w:rsid w:val="00A509F0"/>
    <w:rsid w:val="00A81418"/>
    <w:rsid w:val="00A82D84"/>
    <w:rsid w:val="00AB0E85"/>
    <w:rsid w:val="00B1327A"/>
    <w:rsid w:val="00B4060A"/>
    <w:rsid w:val="00B5754B"/>
    <w:rsid w:val="00B90E22"/>
    <w:rsid w:val="00BB5F01"/>
    <w:rsid w:val="00BC4ABF"/>
    <w:rsid w:val="00C56AF3"/>
    <w:rsid w:val="00C64E3F"/>
    <w:rsid w:val="00CB3B91"/>
    <w:rsid w:val="00D14DEE"/>
    <w:rsid w:val="00D21798"/>
    <w:rsid w:val="00D2339B"/>
    <w:rsid w:val="00D24E2E"/>
    <w:rsid w:val="00D2713D"/>
    <w:rsid w:val="00D3751D"/>
    <w:rsid w:val="00D5037B"/>
    <w:rsid w:val="00DB094C"/>
    <w:rsid w:val="00DB669F"/>
    <w:rsid w:val="00DD5856"/>
    <w:rsid w:val="00E14065"/>
    <w:rsid w:val="00E1518F"/>
    <w:rsid w:val="00E219F3"/>
    <w:rsid w:val="00E30CE9"/>
    <w:rsid w:val="00E5017D"/>
    <w:rsid w:val="00E623D2"/>
    <w:rsid w:val="00E71D26"/>
    <w:rsid w:val="00EB7578"/>
    <w:rsid w:val="00ED7021"/>
    <w:rsid w:val="00F20FD0"/>
    <w:rsid w:val="00F43557"/>
    <w:rsid w:val="00F52D0D"/>
    <w:rsid w:val="00F636B8"/>
    <w:rsid w:val="00F63720"/>
    <w:rsid w:val="00F71D25"/>
    <w:rsid w:val="00F77561"/>
    <w:rsid w:val="00F96E61"/>
    <w:rsid w:val="00FA2500"/>
    <w:rsid w:val="00FD5808"/>
    <w:rsid w:val="00FE1F34"/>
    <w:rsid w:val="00FE5A93"/>
    <w:rsid w:val="00FF2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3C272-BAC8-44BD-80AF-A8C538E9F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5DA5"/>
  </w:style>
  <w:style w:type="paragraph" w:styleId="Titre1">
    <w:name w:val="heading 1"/>
    <w:basedOn w:val="Normal"/>
    <w:next w:val="Normal"/>
    <w:link w:val="Titre1Car"/>
    <w:uiPriority w:val="9"/>
    <w:qFormat/>
    <w:rsid w:val="00415D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15D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003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15D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415D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isselectedend">
    <w:name w:val="isselectedend"/>
    <w:basedOn w:val="Normal"/>
    <w:rsid w:val="00415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415DA5"/>
    <w:rPr>
      <w:b/>
      <w:bCs/>
    </w:rPr>
  </w:style>
  <w:style w:type="paragraph" w:styleId="NormalWeb">
    <w:name w:val="Normal (Web)"/>
    <w:basedOn w:val="Normal"/>
    <w:uiPriority w:val="99"/>
    <w:unhideWhenUsed/>
    <w:rsid w:val="00415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415DA5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E15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518F"/>
  </w:style>
  <w:style w:type="paragraph" w:styleId="Pieddepage">
    <w:name w:val="footer"/>
    <w:basedOn w:val="Normal"/>
    <w:link w:val="PieddepageCar"/>
    <w:uiPriority w:val="99"/>
    <w:unhideWhenUsed/>
    <w:rsid w:val="00E15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518F"/>
  </w:style>
  <w:style w:type="character" w:styleId="Lienhypertexte">
    <w:name w:val="Hyperlink"/>
    <w:basedOn w:val="Policepardfaut"/>
    <w:uiPriority w:val="99"/>
    <w:unhideWhenUsed/>
    <w:rsid w:val="00E1518F"/>
    <w:rPr>
      <w:color w:val="0563C1" w:themeColor="hyperlink"/>
      <w:u w:val="single"/>
    </w:rPr>
  </w:style>
  <w:style w:type="character" w:customStyle="1" w:styleId="Titre3Car">
    <w:name w:val="Titre 3 Car"/>
    <w:basedOn w:val="Policepardfaut"/>
    <w:link w:val="Titre3"/>
    <w:uiPriority w:val="9"/>
    <w:semiHidden/>
    <w:rsid w:val="00A003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1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6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1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52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5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012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847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credacyberafric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redacyberafrica.or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reda28creda@yaho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8</Pages>
  <Words>817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123</cp:revision>
  <dcterms:created xsi:type="dcterms:W3CDTF">2026-03-18T19:18:00Z</dcterms:created>
  <dcterms:modified xsi:type="dcterms:W3CDTF">2026-07-27T23:52:00Z</dcterms:modified>
</cp:coreProperties>
</file>